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E" w:rsidRPr="003F5D23" w:rsidRDefault="004547BE" w:rsidP="00234E35">
      <w:pPr>
        <w:jc w:val="center"/>
        <w:rPr>
          <w:b/>
          <w:u w:val="single"/>
        </w:rPr>
      </w:pPr>
      <w:bookmarkStart w:id="0" w:name="_GoBack"/>
      <w:r w:rsidRPr="003F5D23">
        <w:rPr>
          <w:b/>
          <w:u w:val="single"/>
        </w:rPr>
        <w:t>Приём иностранных граждан</w:t>
      </w:r>
    </w:p>
    <w:bookmarkEnd w:id="0"/>
    <w:p w:rsidR="004547BE" w:rsidRPr="003F5D23" w:rsidRDefault="004547BE" w:rsidP="00234E35">
      <w:pPr>
        <w:jc w:val="center"/>
        <w:rPr>
          <w:color w:val="4F81BD" w:themeColor="accent1"/>
        </w:rPr>
      </w:pPr>
      <w:r w:rsidRPr="003F5D23">
        <w:rPr>
          <w:color w:val="4F81BD" w:themeColor="accent1"/>
        </w:rPr>
        <w:t xml:space="preserve">Информируем граждан об изменении Порядка приема на </w:t>
      </w:r>
      <w:proofErr w:type="gramStart"/>
      <w:r w:rsidRPr="003F5D23">
        <w:rPr>
          <w:color w:val="4F81BD" w:themeColor="accent1"/>
        </w:rPr>
        <w:t>обучение по</w:t>
      </w:r>
      <w:proofErr w:type="gramEnd"/>
      <w:r w:rsidRPr="003F5D23">
        <w:rPr>
          <w:color w:val="4F81BD" w:themeColor="accent1"/>
        </w:rPr>
        <w:t xml:space="preserve"> образовательны</w:t>
      </w:r>
      <w:r w:rsidRPr="003F5D23">
        <w:rPr>
          <w:color w:val="4F81BD" w:themeColor="accent1"/>
        </w:rPr>
        <w:t xml:space="preserve">м программам начального общего и основного общего </w:t>
      </w:r>
      <w:r w:rsidR="00234E35" w:rsidRPr="003F5D23">
        <w:rPr>
          <w:color w:val="4F81BD" w:themeColor="accent1"/>
        </w:rPr>
        <w:t>образования</w:t>
      </w:r>
    </w:p>
    <w:p w:rsidR="004547BE" w:rsidRDefault="004547BE" w:rsidP="004547BE">
      <w:r>
        <w:t xml:space="preserve">• Изменения утверждены приказом </w:t>
      </w:r>
      <w:proofErr w:type="spellStart"/>
      <w:r>
        <w:t>Минпросвещения</w:t>
      </w:r>
      <w:proofErr w:type="spellEnd"/>
      <w:r>
        <w:t xml:space="preserve"> России от 4 марта 2025 года № 171 (</w:t>
      </w:r>
      <w:proofErr w:type="gramStart"/>
      <w:r>
        <w:t>зарегистрирован</w:t>
      </w:r>
      <w:proofErr w:type="gramEnd"/>
      <w:r>
        <w:t xml:space="preserve"> в Минюс</w:t>
      </w:r>
      <w:r w:rsidR="00234E35">
        <w:t xml:space="preserve">те России 14.03.2025 № 81553). </w:t>
      </w:r>
    </w:p>
    <w:p w:rsidR="004547BE" w:rsidRDefault="004547BE" w:rsidP="004547BE">
      <w:r>
        <w:t>• Документ вступит в</w:t>
      </w:r>
      <w:r w:rsidR="00234E35">
        <w:t xml:space="preserve"> силу с 1 апреля 2025 года. </w:t>
      </w:r>
    </w:p>
    <w:p w:rsidR="004547BE" w:rsidRDefault="004547BE" w:rsidP="004547BE">
      <w:r>
        <w:t>• Изменения коснутся приёма в школу детей, являющихся иностранными граждана</w:t>
      </w:r>
      <w:r w:rsidR="00234E35">
        <w:t xml:space="preserve">ми или лицами без гражданства. </w:t>
      </w:r>
    </w:p>
    <w:p w:rsidR="004547BE" w:rsidRDefault="004547BE" w:rsidP="004547BE">
      <w:r>
        <w:t>• Определен перечень документов, подаваемых родителями (законн</w:t>
      </w:r>
      <w:r w:rsidR="00234E35">
        <w:t xml:space="preserve">ыми представителями) ребенка,  </w:t>
      </w:r>
    </w:p>
    <w:p w:rsidR="004547BE" w:rsidRDefault="004547BE" w:rsidP="004547BE">
      <w:r>
        <w:t>• копии документов, подтверждающих родство заявителя (заявителей) (или законност</w:t>
      </w:r>
      <w:r w:rsidR="00234E35">
        <w:t xml:space="preserve">ь представления прав ребенка); </w:t>
      </w:r>
    </w:p>
    <w:p w:rsidR="004547BE" w:rsidRDefault="004547BE" w:rsidP="004547BE">
      <w:proofErr w:type="gramStart"/>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w:t>
      </w:r>
      <w:r w:rsidR="003F5D23">
        <w:t xml:space="preserve">ание) в Российской Федерации); </w:t>
      </w:r>
    </w:p>
    <w:p w:rsidR="004547BE" w:rsidRDefault="004547BE" w:rsidP="004547BE">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w:t>
      </w:r>
      <w:r w:rsidR="003F5D23">
        <w:t xml:space="preserve">ом или  лицом без гражданства; </w:t>
      </w:r>
    </w:p>
    <w:p w:rsidR="004547BE" w:rsidRDefault="004547BE" w:rsidP="004547BE">
      <w:proofErr w:type="gramStart"/>
      <w: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4547BE" w:rsidRDefault="004547BE" w:rsidP="004547BE"/>
    <w:p w:rsidR="004547BE" w:rsidRDefault="004547BE" w:rsidP="004547BE">
      <w:r>
        <w:lastRenderedPageBreak/>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w:t>
      </w:r>
      <w:r w:rsidR="003F5D23">
        <w:t xml:space="preserve">чность лица без  гражданства); </w:t>
      </w:r>
    </w:p>
    <w:p w:rsidR="004547BE" w:rsidRDefault="004547BE" w:rsidP="004547BE">
      <w:proofErr w:type="gramStart"/>
      <w: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w:t>
      </w:r>
      <w:r w:rsidR="003F5D23">
        <w:t xml:space="preserve">жданства (при наличии); </w:t>
      </w:r>
      <w:proofErr w:type="gramEnd"/>
    </w:p>
    <w:p w:rsidR="004547BE" w:rsidRDefault="004547BE" w:rsidP="004547BE">
      <w:proofErr w:type="gramStart"/>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w:t>
      </w:r>
      <w:r w:rsidR="003F5D23">
        <w:t>аждан</w:t>
      </w:r>
      <w:proofErr w:type="gramEnd"/>
      <w:r w:rsidR="003F5D23">
        <w:t xml:space="preserve"> в Российской Федерации"; </w:t>
      </w:r>
    </w:p>
    <w:p w:rsidR="004547BE" w:rsidRDefault="004547BE" w:rsidP="004547BE">
      <w:r>
        <w:t xml:space="preserve">• копии документов, подтверждающих осуществление родителем (законным представителем) трудовой деятельности (при наличии). </w:t>
      </w:r>
    </w:p>
    <w:p w:rsidR="004547BE" w:rsidRDefault="004547BE" w:rsidP="004547BE"/>
    <w:p w:rsidR="004547BE" w:rsidRDefault="004547BE" w:rsidP="004547BE">
      <w:r>
        <w:lastRenderedPageBreak/>
        <w:t>Иностранные граждане и лица без гражданства все документы представляют на русском языке или вместе с заверенным в установленном поря</w:t>
      </w:r>
      <w:r w:rsidR="003F5D23">
        <w:t xml:space="preserve">дке переводом на русский язык. </w:t>
      </w:r>
    </w:p>
    <w:p w:rsidR="004547BE" w:rsidRPr="003F5D23" w:rsidRDefault="004547BE" w:rsidP="004547BE">
      <w:pPr>
        <w:rPr>
          <w:color w:val="4F81BD" w:themeColor="accent1"/>
        </w:rPr>
      </w:pPr>
      <w:r w:rsidRPr="003F5D23">
        <w:rPr>
          <w:color w:val="4F81BD" w:themeColor="accent1"/>
        </w:rPr>
        <w:t>РОДИТЕЛИ (подают заявление о приеме на обучени</w:t>
      </w:r>
      <w:r w:rsidR="003F5D23">
        <w:rPr>
          <w:color w:val="4F81BD" w:themeColor="accent1"/>
        </w:rPr>
        <w:t>е  одним из следующих способов)</w:t>
      </w:r>
    </w:p>
    <w:p w:rsidR="004547BE" w:rsidRDefault="004547BE" w:rsidP="004547BE">
      <w:r>
        <w:t>- в электронной форме</w:t>
      </w:r>
      <w:r w:rsidR="003F5D23">
        <w:t xml:space="preserve"> посредством ЕПГУ gosuslugi.ru;</w:t>
      </w:r>
    </w:p>
    <w:p w:rsidR="004547BE" w:rsidRDefault="004547BE" w:rsidP="004547BE">
      <w: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https://statements.obr57.ru;</w:t>
      </w:r>
    </w:p>
    <w:p w:rsidR="004547BE" w:rsidRDefault="004547BE" w:rsidP="004547BE">
      <w:r>
        <w:t>- через операторов почтовой связи общего пользования заказным пис</w:t>
      </w:r>
      <w:r w:rsidR="003F5D23">
        <w:t>ьмом с уведомлением о вручении.</w:t>
      </w:r>
    </w:p>
    <w:p w:rsidR="004547BE" w:rsidRPr="003F5D23" w:rsidRDefault="003F5D23" w:rsidP="004547BE">
      <w:pPr>
        <w:rPr>
          <w:color w:val="4F81BD" w:themeColor="accent1"/>
        </w:rPr>
      </w:pPr>
      <w:r w:rsidRPr="003F5D23">
        <w:rPr>
          <w:color w:val="4F81BD" w:themeColor="accent1"/>
        </w:rPr>
        <w:t xml:space="preserve"> ШКОЛА: </w:t>
      </w:r>
    </w:p>
    <w:p w:rsidR="004547BE" w:rsidRDefault="004547BE" w:rsidP="004547BE">
      <w:r>
        <w:t>- проверяет комплектность докуме</w:t>
      </w:r>
      <w:r w:rsidR="003F5D23">
        <w:t xml:space="preserve">нтов в течение 5 рабочих дней; </w:t>
      </w:r>
    </w:p>
    <w:p w:rsidR="004547BE" w:rsidRDefault="004547BE" w:rsidP="004547BE">
      <w:r>
        <w:t xml:space="preserve">- если комплект неполный - возвращает </w:t>
      </w:r>
      <w:r w:rsidR="003F5D23">
        <w:t xml:space="preserve">заявление БЕЗ РАССМОТРЕНИЯ; </w:t>
      </w:r>
    </w:p>
    <w:p w:rsidR="004547BE" w:rsidRDefault="004547BE" w:rsidP="004547BE">
      <w:r>
        <w:t>- если комплект полный, проверяет документы на достоверно</w:t>
      </w:r>
      <w:r w:rsidR="003F5D23">
        <w:t xml:space="preserve">сть в течение 25 рабочих дней; </w:t>
      </w:r>
    </w:p>
    <w:p w:rsidR="004547BE" w:rsidRDefault="004547BE" w:rsidP="004547BE">
      <w:r>
        <w:t>- в случае подтверждения достоверности документов выдает направление для прохождения тестиров</w:t>
      </w:r>
      <w:r w:rsidR="003F5D23">
        <w:t xml:space="preserve">ания на знание русского языка; </w:t>
      </w:r>
    </w:p>
    <w:p w:rsidR="004547BE" w:rsidRDefault="004547BE" w:rsidP="004547BE">
      <w: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w:t>
      </w:r>
      <w:r w:rsidR="003F5D23">
        <w:t xml:space="preserve">ешном прохождении тестирования </w:t>
      </w:r>
    </w:p>
    <w:p w:rsidR="004547BE" w:rsidRDefault="004547BE" w:rsidP="004547BE">
      <w:r>
        <w:t xml:space="preserve"> </w:t>
      </w:r>
      <w:r w:rsidRPr="003F5D23">
        <w:rPr>
          <w:color w:val="4F81BD" w:themeColor="accent1"/>
        </w:rPr>
        <w:t xml:space="preserve">ТЕСТИРУЮЩАЯ ОРГАНИЗАЦИЯ: </w:t>
      </w:r>
    </w:p>
    <w:p w:rsidR="004547BE" w:rsidRDefault="004547BE" w:rsidP="004547BE">
      <w:r>
        <w:t>- проводит тестирование ребенка, являющегося иностранным граждани</w:t>
      </w:r>
      <w:r w:rsidR="003F5D23">
        <w:t xml:space="preserve">ном или лицом без гражданства; </w:t>
      </w:r>
    </w:p>
    <w:p w:rsidR="004547BE" w:rsidRDefault="004547BE" w:rsidP="004547BE">
      <w:r>
        <w:t>- уведомляет школу о результатах тестиров</w:t>
      </w:r>
      <w:r w:rsidR="003F5D23">
        <w:t xml:space="preserve">ания в течение 3 рабочих дней. </w:t>
      </w:r>
    </w:p>
    <w:p w:rsidR="004547BE" w:rsidRDefault="004547BE" w:rsidP="004547BE">
      <w:r>
        <w:t xml:space="preserve">    </w:t>
      </w:r>
      <w:proofErr w:type="gramStart"/>
      <w:r>
        <w:t xml:space="preserve">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w:t>
      </w:r>
      <w:r>
        <w:lastRenderedPageBreak/>
        <w:t>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t xml:space="preserve"> (межгосударственных, межправительственных) организаций, а так</w:t>
      </w:r>
      <w:r w:rsidR="003F5D23">
        <w:t>же членами семей указанных лиц.</w:t>
      </w:r>
    </w:p>
    <w:p w:rsidR="004547BE" w:rsidRPr="003F5D23" w:rsidRDefault="003F5D23" w:rsidP="004547BE">
      <w:pPr>
        <w:rPr>
          <w:color w:val="4F81BD" w:themeColor="accent1"/>
        </w:rPr>
      </w:pPr>
      <w:r>
        <w:rPr>
          <w:color w:val="4F81BD" w:themeColor="accent1"/>
        </w:rPr>
        <w:t>Документация</w:t>
      </w:r>
    </w:p>
    <w:p w:rsidR="004547BE" w:rsidRDefault="004547BE" w:rsidP="004547BE">
      <w:r>
        <w:t xml:space="preserve">Приказ Министерства просвещения Российской Федерации от 02.09.2020 №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4547BE" w:rsidRDefault="004547BE" w:rsidP="004547BE">
      <w:r>
        <w:t xml:space="preserve">Приказ Министерства просвещения Российской Федерации от 04.03.2025 г. № 171 «О внесении изменений в 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p>
    <w:p w:rsidR="004547BE" w:rsidRDefault="004547BE" w:rsidP="004547BE">
      <w:r>
        <w:t>Приказ Министерства просвещения Российской Федерации от 24.03.2025 №439 «Об утверждении Порядка проведения в государственной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иностранными гражданами и лицами без гражданства»</w:t>
      </w:r>
    </w:p>
    <w:p w:rsidR="004547BE" w:rsidRDefault="004547BE" w:rsidP="004547BE">
      <w:r>
        <w:t xml:space="preserve">Приказ </w:t>
      </w:r>
      <w:proofErr w:type="spellStart"/>
      <w:r>
        <w:t>Рособрнадзора</w:t>
      </w:r>
      <w:proofErr w:type="spellEnd"/>
      <w:r>
        <w:t xml:space="preserve"> от 05.03.2025 N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590CAE" w:rsidRDefault="004547BE" w:rsidP="004547BE">
      <w:r>
        <w:t>Информационная памятка по вопросу проверки законности пребывания иностранных гражданин и лиц без гражданства в Российской Федерации, поступающие в общеобразовательные организации</w:t>
      </w:r>
    </w:p>
    <w:sectPr w:rsidR="00590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E0"/>
    <w:rsid w:val="00234E35"/>
    <w:rsid w:val="003F5D23"/>
    <w:rsid w:val="004547BE"/>
    <w:rsid w:val="00590CAE"/>
    <w:rsid w:val="0095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2025-03-26T07:42:00Z</dcterms:created>
  <dcterms:modified xsi:type="dcterms:W3CDTF">2025-03-26T07:42:00Z</dcterms:modified>
</cp:coreProperties>
</file>