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CB6" w:rsidRDefault="005D6CB6" w:rsidP="005D6CB6">
      <w:pPr>
        <w:spacing w:line="408" w:lineRule="auto"/>
        <w:ind w:left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:rsidR="005D6CB6" w:rsidRDefault="005D6CB6" w:rsidP="005D6CB6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bookmarkStart w:id="0" w:name="55a7169f-c0c0-44ac-bf37-cbc776930ef9"/>
      <w:r>
        <w:rPr>
          <w:rFonts w:ascii="Times New Roman" w:eastAsia="Times New Roman" w:hAnsi="Times New Roman" w:cs="Times New Roman"/>
          <w:b/>
          <w:color w:val="000000"/>
          <w:sz w:val="28"/>
        </w:rPr>
        <w:t>Департамент образования Орловской области</w:t>
      </w:r>
      <w:bookmarkEnd w:id="0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5D6CB6" w:rsidRDefault="005D6CB6" w:rsidP="005D6CB6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Отдел образования администрации Новодеревеньковского района</w:t>
      </w:r>
      <w:bookmarkStart w:id="1" w:name="b160c1bf-440c-4991-9e94-e52aab997657"/>
      <w:bookmarkEnd w:id="1"/>
    </w:p>
    <w:p w:rsidR="005D6CB6" w:rsidRDefault="005D6CB6" w:rsidP="005D6CB6">
      <w:pPr>
        <w:widowControl w:val="0"/>
        <w:autoSpaceDE w:val="0"/>
        <w:autoSpaceDN w:val="0"/>
        <w:spacing w:after="0" w:line="408" w:lineRule="auto"/>
        <w:ind w:left="56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Дубовская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основная общеобразовательная школа»</w:t>
      </w: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114"/>
        <w:gridCol w:w="3115"/>
        <w:gridCol w:w="3660"/>
      </w:tblGrid>
      <w:tr w:rsidR="005D6CB6" w:rsidRPr="00155D73" w:rsidTr="00EE2186">
        <w:tc>
          <w:tcPr>
            <w:tcW w:w="3114" w:type="dxa"/>
          </w:tcPr>
          <w:p w:rsidR="005D6CB6" w:rsidRDefault="005D6CB6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5D6CB6" w:rsidRDefault="005D6CB6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0" w:type="dxa"/>
          </w:tcPr>
          <w:p w:rsidR="005D6CB6" w:rsidRDefault="005D6CB6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Утверждаю.</w:t>
            </w:r>
          </w:p>
          <w:p w:rsidR="005D6CB6" w:rsidRDefault="005D6CB6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Директор школы:</w:t>
            </w:r>
          </w:p>
          <w:p w:rsidR="005D6CB6" w:rsidRDefault="005D6CB6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__________Л. И. Филонова</w:t>
            </w:r>
          </w:p>
          <w:p w:rsidR="005D6CB6" w:rsidRDefault="005D6CB6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Приказ № _______ </w:t>
            </w:r>
          </w:p>
          <w:p w:rsidR="005D6CB6" w:rsidRDefault="005D6CB6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D6CB6" w:rsidRDefault="005D6CB6" w:rsidP="00EE2186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«___» ________   2025 г.</w:t>
            </w:r>
          </w:p>
          <w:p w:rsidR="005D6CB6" w:rsidRDefault="005D6CB6" w:rsidP="00EE2186">
            <w:pPr>
              <w:widowControl w:val="0"/>
              <w:autoSpaceDE w:val="0"/>
              <w:autoSpaceDN w:val="0"/>
              <w:spacing w:after="12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before="16" w:after="0" w:line="240" w:lineRule="auto"/>
        <w:ind w:left="567"/>
        <w:rPr>
          <w:rFonts w:ascii="Arial MT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РАБОЧАЯ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ПРОГРАММА</w:t>
      </w: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 w:right="1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before="220"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 w:right="8"/>
        <w:jc w:val="center"/>
        <w:outlineLvl w:val="0"/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учебного</w:t>
      </w:r>
      <w:r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предмета</w:t>
      </w:r>
      <w:r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внеурочной деятельности</w:t>
      </w: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 w:right="8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«Орлята России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»</w:t>
      </w:r>
    </w:p>
    <w:p w:rsidR="005D6CB6" w:rsidRDefault="005D6CB6" w:rsidP="005D6CB6">
      <w:pPr>
        <w:widowControl w:val="0"/>
        <w:autoSpaceDE w:val="0"/>
        <w:autoSpaceDN w:val="0"/>
        <w:spacing w:before="218" w:after="0" w:line="240" w:lineRule="auto"/>
        <w:ind w:left="567" w:right="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класса</w:t>
      </w: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/>
        <w:rPr>
          <w:rFonts w:ascii="Times New Roman" w:eastAsia="Times New Roman" w:hAnsi="Times New Roman" w:cs="Times New Roman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 w:right="6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</w:p>
    <w:p w:rsidR="005D6CB6" w:rsidRDefault="005D6CB6" w:rsidP="005D6CB6">
      <w:pPr>
        <w:widowControl w:val="0"/>
        <w:autoSpaceDE w:val="0"/>
        <w:autoSpaceDN w:val="0"/>
        <w:spacing w:after="0" w:line="240" w:lineRule="auto"/>
        <w:ind w:left="567" w:right="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2025</w:t>
      </w:r>
    </w:p>
    <w:p w:rsidR="00987815" w:rsidRDefault="005D6C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D95BB0">
        <w:rPr>
          <w:rFonts w:ascii="Times New Roman" w:hAnsi="Times New Roman" w:cs="Times New Roman"/>
          <w:b/>
          <w:sz w:val="28"/>
          <w:szCs w:val="28"/>
        </w:rPr>
        <w:t>.</w:t>
      </w:r>
      <w:r w:rsidR="00D95BB0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87815" w:rsidRDefault="009878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87815" w:rsidRDefault="00D95B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Актуальность программы внеурочной деятельности «Орлята России»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положение в системе непрерывного образования и воспитания детей занимают дети </w:t>
      </w:r>
      <w:r w:rsidR="005D6CB6">
        <w:rPr>
          <w:rFonts w:ascii="Times New Roman" w:hAnsi="Times New Roman" w:cs="Times New Roman"/>
          <w:sz w:val="24"/>
          <w:szCs w:val="24"/>
        </w:rPr>
        <w:t>6/</w:t>
      </w:r>
      <w:r>
        <w:rPr>
          <w:rFonts w:ascii="Times New Roman" w:hAnsi="Times New Roman" w:cs="Times New Roman"/>
          <w:sz w:val="24"/>
          <w:szCs w:val="24"/>
        </w:rPr>
        <w:t xml:space="preserve">7–10/11 лет, </w:t>
      </w:r>
      <w:r w:rsidR="005D6CB6">
        <w:rPr>
          <w:rFonts w:ascii="Times New Roman" w:hAnsi="Times New Roman" w:cs="Times New Roman"/>
          <w:sz w:val="24"/>
          <w:szCs w:val="24"/>
        </w:rPr>
        <w:t>об</w:t>
      </w:r>
      <w:r>
        <w:rPr>
          <w:rFonts w:ascii="Times New Roman" w:hAnsi="Times New Roman" w:cs="Times New Roman"/>
          <w:sz w:val="24"/>
          <w:szCs w:val="24"/>
        </w:rPr>
        <w:t>уча</w:t>
      </w:r>
      <w:r w:rsidR="005D6CB6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>щиеся начальной общеобразовательной школы. Начальная школа выступает фундаментом в процессе социального воспитания, осмысления ребёнком себя в окружающем м</w:t>
      </w:r>
      <w:r>
        <w:rPr>
          <w:rFonts w:ascii="Times New Roman" w:hAnsi="Times New Roman" w:cs="Times New Roman"/>
          <w:sz w:val="24"/>
          <w:szCs w:val="24"/>
        </w:rPr>
        <w:t>ире, выстраивания системы коммуникации со сверстниками и взрослыми. Реалии современного общества предъявляют к юным гражданам страны особые требования, связанные с проявлением инициативы, ответственности, самостоятельности, активности. Успешность решения ж</w:t>
      </w:r>
      <w:r>
        <w:rPr>
          <w:rFonts w:ascii="Times New Roman" w:hAnsi="Times New Roman" w:cs="Times New Roman"/>
          <w:sz w:val="24"/>
          <w:szCs w:val="24"/>
        </w:rPr>
        <w:t xml:space="preserve">изненных задач обусловлена способностью школьников </w:t>
      </w:r>
      <w:proofErr w:type="gramStart"/>
      <w:r>
        <w:rPr>
          <w:rFonts w:ascii="Times New Roman" w:hAnsi="Times New Roman" w:cs="Times New Roman"/>
          <w:sz w:val="24"/>
          <w:szCs w:val="24"/>
        </w:rPr>
        <w:t>находить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нетривиальные решения, проявлять энергичность, настойчивость, формулировать цели, для реализации которых необходимо привлекать и использовать ресурсы, строить свои деловые и межличностные отношени</w:t>
      </w:r>
      <w:r>
        <w:rPr>
          <w:rFonts w:ascii="Times New Roman" w:hAnsi="Times New Roman" w:cs="Times New Roman"/>
          <w:sz w:val="24"/>
          <w:szCs w:val="24"/>
        </w:rPr>
        <w:t>я в социальной среде.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учётом всех вызовов современного мира.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реализацию Програм</w:t>
      </w:r>
      <w:r>
        <w:rPr>
          <w:rFonts w:ascii="Times New Roman" w:hAnsi="Times New Roman" w:cs="Times New Roman"/>
          <w:sz w:val="24"/>
          <w:szCs w:val="24"/>
        </w:rPr>
        <w:t xml:space="preserve">мы в курсе внеурочной деятельности в </w:t>
      </w:r>
      <w:r w:rsidR="00B7734E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классе отводится 1 час в неделю</w:t>
      </w:r>
      <w:r>
        <w:rPr>
          <w:rFonts w:ascii="Times New Roman" w:hAnsi="Times New Roman" w:cs="Times New Roman"/>
          <w:sz w:val="24"/>
          <w:szCs w:val="24"/>
        </w:rPr>
        <w:t xml:space="preserve"> (общий годовой объём – 3</w:t>
      </w:r>
      <w:r w:rsidR="00B7734E">
        <w:rPr>
          <w:rFonts w:ascii="Times New Roman" w:hAnsi="Times New Roman" w:cs="Times New Roman"/>
          <w:sz w:val="24"/>
          <w:szCs w:val="24"/>
        </w:rPr>
        <w:t>4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учебных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часа).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Формы проведения занятий:</w:t>
      </w:r>
      <w:r>
        <w:rPr>
          <w:rFonts w:ascii="Times New Roman" w:hAnsi="Times New Roman" w:cs="Times New Roman"/>
          <w:sz w:val="24"/>
          <w:szCs w:val="24"/>
        </w:rPr>
        <w:t xml:space="preserve"> занятие-игра, беседа, экскурсия, поход, проблемно-ценностное общение, совместная подготовка и проведение коллективных</w:t>
      </w:r>
      <w:r>
        <w:rPr>
          <w:rFonts w:ascii="Times New Roman" w:hAnsi="Times New Roman" w:cs="Times New Roman"/>
          <w:sz w:val="24"/>
          <w:szCs w:val="24"/>
        </w:rPr>
        <w:t xml:space="preserve"> творческих дел, согласно методологии Программы. Занятия могут проводиться не только в классе, но и на улице, в парке, в музее.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основу курса внеурочной деятельности положен системно-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подход, позволяющий за период освоения ребёнком образова</w:t>
      </w:r>
      <w:r>
        <w:rPr>
          <w:rFonts w:ascii="Times New Roman" w:hAnsi="Times New Roman" w:cs="Times New Roman"/>
          <w:sz w:val="24"/>
          <w:szCs w:val="24"/>
        </w:rPr>
        <w:t xml:space="preserve">тельных треков (траекторий социально-коммуникативного развития) осуществить качественный переход от «социальной активности» к «социальной позиции» и «гражданской идентичности».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Курс внеурочной деятельности представляет комплекс из 27 занятий для обучающих</w:t>
      </w:r>
      <w:r>
        <w:rPr>
          <w:rFonts w:ascii="Times New Roman" w:hAnsi="Times New Roman" w:cs="Times New Roman"/>
          <w:sz w:val="24"/>
          <w:szCs w:val="24"/>
        </w:rPr>
        <w:t xml:space="preserve">ся по 7 трекам Программы, а также вводную игровую программу, состоящую из 4 самостоятельных занятий, Вводного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урока, игрового занятия для подведения итогов годового участия в Программе. Изменение позиции ребёнка в реализации содержания, логика к</w:t>
      </w:r>
      <w:r>
        <w:rPr>
          <w:rFonts w:ascii="Times New Roman" w:hAnsi="Times New Roman" w:cs="Times New Roman"/>
          <w:sz w:val="24"/>
          <w:szCs w:val="24"/>
        </w:rPr>
        <w:t xml:space="preserve">аждого трека выстроены на основе коллективной творческой деятельности И.П. Иванова и с учётом возрастных  особенностей младших школьников в зависимости от класса.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Уникальность Программы</w:t>
      </w:r>
      <w:r>
        <w:rPr>
          <w:rFonts w:ascii="Times New Roman" w:hAnsi="Times New Roman" w:cs="Times New Roman"/>
          <w:sz w:val="24"/>
          <w:szCs w:val="24"/>
        </w:rPr>
        <w:t xml:space="preserve"> заключается в содержательном направлении на формирование и развитие ц</w:t>
      </w:r>
      <w:r>
        <w:rPr>
          <w:rFonts w:ascii="Times New Roman" w:hAnsi="Times New Roman" w:cs="Times New Roman"/>
          <w:sz w:val="24"/>
          <w:szCs w:val="24"/>
        </w:rPr>
        <w:t>енностных ориентиров младших школьников, их опыта позитивного преобразования социального мира с учётом всех региональных особенностей и вызовов современного мира.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программы «Орлята России»</w:t>
      </w:r>
      <w:r>
        <w:rPr>
          <w:rFonts w:ascii="Times New Roman" w:hAnsi="Times New Roman" w:cs="Times New Roman"/>
          <w:sz w:val="24"/>
          <w:szCs w:val="24"/>
        </w:rPr>
        <w:t xml:space="preserve"> – развитие у учащихся младшего школьного возраста социально-це</w:t>
      </w:r>
      <w:r>
        <w:rPr>
          <w:rFonts w:ascii="Times New Roman" w:hAnsi="Times New Roman" w:cs="Times New Roman"/>
          <w:sz w:val="24"/>
          <w:szCs w:val="24"/>
        </w:rPr>
        <w:t>нностных знаний, отношений и опыта позитивного преобразования ближайшего социального окружения на основе традиционных российских духовно-нравственных ценностей, воспитания культуры общения, воспитания любви к Родине.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single"/>
        </w:rPr>
        <w:t>Личностные:</w:t>
      </w:r>
      <w:r>
        <w:rPr>
          <w:rFonts w:ascii="Times New Roman" w:hAnsi="Times New Roman" w:cs="Times New Roman"/>
          <w:sz w:val="24"/>
          <w:szCs w:val="24"/>
        </w:rPr>
        <w:t xml:space="preserve"> содействие формиров</w:t>
      </w:r>
      <w:r>
        <w:rPr>
          <w:rFonts w:ascii="Times New Roman" w:hAnsi="Times New Roman" w:cs="Times New Roman"/>
          <w:sz w:val="24"/>
          <w:szCs w:val="24"/>
        </w:rPr>
        <w:t xml:space="preserve">анию качеств социально активной личности: ответственности, доброжелательности, инициативности, отзывчивости, неравнодушия, взаимопомощи, уважения к старшим и сверстникам.  </w:t>
      </w:r>
      <w:proofErr w:type="gramEnd"/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  <w:u w:val="single"/>
        </w:rPr>
        <w:t>Метапредметные</w:t>
      </w:r>
      <w:proofErr w:type="spellEnd"/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: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познавательные</w:t>
      </w:r>
      <w:r>
        <w:rPr>
          <w:rFonts w:ascii="Times New Roman" w:hAnsi="Times New Roman" w:cs="Times New Roman"/>
          <w:sz w:val="24"/>
          <w:szCs w:val="24"/>
        </w:rPr>
        <w:t>: р</w:t>
      </w:r>
      <w:r>
        <w:rPr>
          <w:rFonts w:ascii="Times New Roman" w:hAnsi="Times New Roman" w:cs="Times New Roman"/>
          <w:sz w:val="24"/>
          <w:szCs w:val="24"/>
        </w:rPr>
        <w:t>азвивать критическое мышление, обучая навыкам поиска, оценки, систематизации и анализа информации.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регулятивные:</w:t>
      </w:r>
      <w:r>
        <w:rPr>
          <w:rFonts w:ascii="Times New Roman" w:hAnsi="Times New Roman" w:cs="Times New Roman"/>
          <w:sz w:val="24"/>
          <w:szCs w:val="24"/>
        </w:rPr>
        <w:t xml:space="preserve"> способствовать формированию у учащихся способности самостоятельно и коллективно ставить цели, определять задачи и планировать свою деятельнос</w:t>
      </w:r>
      <w:r>
        <w:rPr>
          <w:rFonts w:ascii="Times New Roman" w:hAnsi="Times New Roman" w:cs="Times New Roman"/>
          <w:sz w:val="24"/>
          <w:szCs w:val="24"/>
        </w:rPr>
        <w:t>ть для успешной реализации коллективных творческих дел и совместных событий.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i/>
          <w:sz w:val="24"/>
          <w:szCs w:val="24"/>
        </w:rPr>
        <w:t>коммуникативные:</w:t>
      </w:r>
      <w:r>
        <w:rPr>
          <w:rFonts w:ascii="Times New Roman" w:hAnsi="Times New Roman" w:cs="Times New Roman"/>
          <w:sz w:val="24"/>
          <w:szCs w:val="24"/>
        </w:rPr>
        <w:t xml:space="preserve"> направлять на командное взаимодействие, развитие умений аргументировать свою точку зрения, договариваться при принятии совместных решений, вести конструктивное </w:t>
      </w:r>
      <w:r>
        <w:rPr>
          <w:rFonts w:ascii="Times New Roman" w:hAnsi="Times New Roman" w:cs="Times New Roman"/>
          <w:sz w:val="24"/>
          <w:szCs w:val="24"/>
        </w:rPr>
        <w:t xml:space="preserve">общение. 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Предметные:</w:t>
      </w:r>
      <w:r>
        <w:rPr>
          <w:rFonts w:ascii="Times New Roman" w:hAnsi="Times New Roman" w:cs="Times New Roman"/>
          <w:sz w:val="24"/>
          <w:szCs w:val="24"/>
        </w:rPr>
        <w:t xml:space="preserve"> расширять кругозор, способствовать формированию новых представлений о себе, окружающей действительности и приобретению практических умений, реализующихся в социально-преобразующей деятельности.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Нормативно-правовую основу рабочей прог</w:t>
      </w:r>
      <w:r>
        <w:rPr>
          <w:rFonts w:ascii="Times New Roman" w:hAnsi="Times New Roman" w:cs="Times New Roman"/>
          <w:sz w:val="24"/>
          <w:szCs w:val="24"/>
        </w:rPr>
        <w:t>раммы внеурочной деятельности «Орлята России» составляют следующие документы: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Федеральный закон от 29.12.2012 № 273-ФЗ «Об образовании в Российской Федерации».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Указ Президента Российской Федерации от 02.07.2021 № 400 «О Стратегии национальной безопас</w:t>
      </w:r>
      <w:r>
        <w:rPr>
          <w:rFonts w:ascii="Times New Roman" w:hAnsi="Times New Roman" w:cs="Times New Roman"/>
          <w:sz w:val="24"/>
          <w:szCs w:val="24"/>
        </w:rPr>
        <w:t>ности Российской Федерации».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Распоряжение Правительства Россий</w:t>
      </w:r>
      <w:r>
        <w:rPr>
          <w:rFonts w:ascii="Times New Roman" w:hAnsi="Times New Roman" w:cs="Times New Roman"/>
          <w:sz w:val="24"/>
          <w:szCs w:val="24"/>
        </w:rPr>
        <w:t>ской Федерации от 29.04.2015 № 996-р «Об утверждении Стратегии развития воспитания на период до 2025 года».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31.05.2021 № 286 «Об утверждении федерального государственного образовательного стандарта начального общего образ</w:t>
      </w:r>
      <w:r>
        <w:rPr>
          <w:rFonts w:ascii="Times New Roman" w:hAnsi="Times New Roman" w:cs="Times New Roman"/>
          <w:sz w:val="24"/>
          <w:szCs w:val="24"/>
        </w:rPr>
        <w:t>ования».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Приказ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России от 18.05.2023 № 372 «Об утверждении федеральной образовательной программы начального общего образования».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Письмо Департамента государственной политики в сфере воспитания, дополнительного образования и детского от</w:t>
      </w:r>
      <w:r>
        <w:rPr>
          <w:rFonts w:ascii="Times New Roman" w:hAnsi="Times New Roman" w:cs="Times New Roman"/>
          <w:sz w:val="24"/>
          <w:szCs w:val="24"/>
        </w:rPr>
        <w:t xml:space="preserve">дыха «О направлении информации» №06-1124 от 20.08.2025. </w:t>
      </w: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 w:line="240" w:lineRule="auto"/>
        <w:jc w:val="center"/>
        <w:rPr>
          <w:rFonts w:ascii="Times New Roman"/>
          <w:b/>
          <w:sz w:val="24"/>
        </w:rPr>
      </w:pPr>
      <w:r>
        <w:rPr>
          <w:rFonts w:ascii="Times New Roman" w:hAnsi="Times New Roman"/>
          <w:b/>
          <w:sz w:val="24"/>
        </w:rPr>
        <w:t>Взаимосвязь с программой воспитания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внеурочной деятельности «Орлята России»</w:t>
      </w:r>
      <w:r>
        <w:rPr>
          <w:rFonts w:ascii="Times New Roman" w:hAnsi="Times New Roman"/>
          <w:sz w:val="24"/>
        </w:rPr>
        <w:t xml:space="preserve"> разработана на основе рекомендаций Программы воспитания, что обеспечивает интеграцию обучающих и воспитательных аспектов педагогической деятельности. Фокус смещён на комплексное развитие личности обучающегося, включая его нравственные и социальные компете</w:t>
      </w:r>
      <w:r>
        <w:rPr>
          <w:rFonts w:ascii="Times New Roman" w:hAnsi="Times New Roman"/>
          <w:sz w:val="24"/>
        </w:rPr>
        <w:t xml:space="preserve">нции. Данный подход реализуется </w:t>
      </w:r>
      <w:proofErr w:type="gramStart"/>
      <w:r>
        <w:rPr>
          <w:rFonts w:ascii="Times New Roman" w:hAnsi="Times New Roman"/>
          <w:sz w:val="24"/>
        </w:rPr>
        <w:t>через</w:t>
      </w:r>
      <w:proofErr w:type="gramEnd"/>
      <w:r>
        <w:rPr>
          <w:rFonts w:ascii="Times New Roman" w:hAnsi="Times New Roman"/>
          <w:sz w:val="24"/>
        </w:rPr>
        <w:t>:</w:t>
      </w:r>
    </w:p>
    <w:p w:rsidR="00987815" w:rsidRDefault="00D95BB0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приоритетное достижение личностных результатов, конкретизированных в Программе воспитания;</w:t>
      </w:r>
    </w:p>
    <w:p w:rsidR="00987815" w:rsidRDefault="00D95BB0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</w:t>
      </w:r>
      <w:proofErr w:type="gramStart"/>
      <w:r>
        <w:rPr>
          <w:rFonts w:ascii="Times New Roman" w:hAnsi="Times New Roman"/>
          <w:sz w:val="24"/>
        </w:rPr>
        <w:t>у</w:t>
      </w:r>
      <w:proofErr w:type="gramEnd"/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>обучающихся</w:t>
      </w:r>
      <w:proofErr w:type="gramEnd"/>
      <w:r>
        <w:rPr>
          <w:rFonts w:ascii="Times New Roman" w:hAnsi="Times New Roman"/>
          <w:sz w:val="24"/>
        </w:rPr>
        <w:t xml:space="preserve"> осознания социальной значимости их деятельности, согласно положениям Программы воспитания.</w:t>
      </w:r>
    </w:p>
    <w:p w:rsidR="00987815" w:rsidRDefault="00D95BB0">
      <w:pPr>
        <w:pStyle w:val="aa"/>
        <w:numPr>
          <w:ilvl w:val="0"/>
          <w:numId w:val="7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</w:t>
      </w:r>
      <w:r>
        <w:rPr>
          <w:rFonts w:ascii="Times New Roman" w:hAnsi="Times New Roman"/>
          <w:sz w:val="24"/>
        </w:rPr>
        <w:t>ие интерактивных форм занятий, стимулирующих активное вовлечение обучающихся в совместную деятельность с педагогом и сверстниками, а также способствующих формированию детско-взрослых общностей, имеющих ключевое значение для воспитательного процесса, как эт</w:t>
      </w:r>
      <w:r>
        <w:rPr>
          <w:rFonts w:ascii="Times New Roman" w:hAnsi="Times New Roman"/>
          <w:sz w:val="24"/>
        </w:rPr>
        <w:t>о определено Программой воспитания.</w:t>
      </w: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815" w:rsidRDefault="009878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  <w:sectPr w:rsidR="00987815">
          <w:footerReference w:type="default" r:id="rId9"/>
          <w:footerReference w:type="firs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87815" w:rsidRDefault="005D6CB6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2</w:t>
      </w:r>
      <w:r w:rsidR="00D95BB0">
        <w:rPr>
          <w:rFonts w:ascii="Times New Roman" w:hAnsi="Times New Roman" w:cs="Times New Roman"/>
          <w:b/>
          <w:sz w:val="28"/>
          <w:szCs w:val="24"/>
        </w:rPr>
        <w:t>. Предполагаемые результаты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987815" w:rsidRDefault="00987815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Результатом</w:t>
      </w:r>
      <w:r>
        <w:rPr>
          <w:rFonts w:ascii="Times New Roman" w:hAnsi="Times New Roman" w:cs="Times New Roman"/>
          <w:sz w:val="24"/>
          <w:szCs w:val="24"/>
        </w:rPr>
        <w:t xml:space="preserve"> Программы является 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ребёнка младшего школьного возраста социально-ценностных знаний, отношений и опыта </w:t>
      </w:r>
      <w:r>
        <w:rPr>
          <w:rFonts w:ascii="Times New Roman" w:hAnsi="Times New Roman" w:cs="Times New Roman"/>
          <w:sz w:val="24"/>
          <w:szCs w:val="24"/>
        </w:rPr>
        <w:t>позитивного преобразования социального мира на основе российских базовых национальных ценностей.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ориентиры результатов участия и освоения младшими школьниками содержания учебно-методического комплекса программы «Орлята России» определены в соответс</w:t>
      </w:r>
      <w:r>
        <w:rPr>
          <w:rFonts w:ascii="Times New Roman" w:hAnsi="Times New Roman" w:cs="Times New Roman"/>
          <w:sz w:val="24"/>
          <w:szCs w:val="24"/>
        </w:rPr>
        <w:t xml:space="preserve">твии с ФГОС основными направлениями воспитания, зафиксированными в Примерной рабочей программе воспитания, и основываются на российских базовых национальных ценностях. </w:t>
      </w:r>
    </w:p>
    <w:p w:rsidR="00987815" w:rsidRDefault="00D95BB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Личностные результаты: </w:t>
      </w:r>
    </w:p>
    <w:p w:rsidR="00987815" w:rsidRDefault="00D95B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Учащийся: </w:t>
      </w:r>
    </w:p>
    <w:p w:rsidR="00987815" w:rsidRDefault="00D95BB0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Будет проявлять ответственность и инициативность в </w:t>
      </w:r>
      <w:r>
        <w:rPr>
          <w:rFonts w:ascii="Times New Roman" w:hAnsi="Times New Roman" w:cs="Times New Roman"/>
          <w:sz w:val="24"/>
          <w:szCs w:val="24"/>
        </w:rPr>
        <w:t xml:space="preserve">планировании и выполнении поручений, коллективных творческих дел. </w:t>
      </w:r>
    </w:p>
    <w:p w:rsidR="00987815" w:rsidRDefault="00D95BB0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демонстрировать доброжелательность, отзывчивость и уважение в общении со сверстниками и взрослыми, стремиться к взаимопомощи.</w:t>
      </w:r>
    </w:p>
    <w:p w:rsidR="00987815" w:rsidRDefault="00D95BB0">
      <w:pPr>
        <w:pStyle w:val="aa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Осознает себя как социально активную личность, понимающую</w:t>
      </w:r>
      <w:r>
        <w:rPr>
          <w:rFonts w:ascii="Times New Roman" w:hAnsi="Times New Roman" w:cs="Times New Roman"/>
          <w:sz w:val="24"/>
          <w:szCs w:val="24"/>
        </w:rPr>
        <w:t xml:space="preserve"> свою роль и ответственность в жизни класса, школы, местного сообщества.</w:t>
      </w:r>
    </w:p>
    <w:p w:rsidR="00987815" w:rsidRDefault="00987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результаты: </w:t>
      </w:r>
    </w:p>
    <w:p w:rsidR="00987815" w:rsidRDefault="00D95BB0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Познавательные УУД: учащийся научится находить информацию из различных источников (текст, схема, интернет), критически ее оценивать, систематизировать и а</w:t>
      </w:r>
      <w:r>
        <w:rPr>
          <w:rFonts w:ascii="Times New Roman" w:hAnsi="Times New Roman" w:cs="Times New Roman"/>
          <w:sz w:val="24"/>
          <w:szCs w:val="24"/>
        </w:rPr>
        <w:t>нализировать для решения практических задач.</w:t>
      </w:r>
      <w:proofErr w:type="gramEnd"/>
    </w:p>
    <w:p w:rsidR="00987815" w:rsidRDefault="00D95BB0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Регулятивные УУД: учащийся научится самостоятельно и в сотрудничестве со сверстниками ставить цель, определять задачи и составлять план для реализации коллективных дел и событий.</w:t>
      </w:r>
    </w:p>
    <w:p w:rsidR="00987815" w:rsidRDefault="00D95BB0">
      <w:pPr>
        <w:pStyle w:val="aa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Коммуникативные УУД: учащийся на</w:t>
      </w:r>
      <w:r>
        <w:rPr>
          <w:rFonts w:ascii="Times New Roman" w:hAnsi="Times New Roman" w:cs="Times New Roman"/>
          <w:sz w:val="24"/>
          <w:szCs w:val="24"/>
        </w:rPr>
        <w:t>учится эффективно взаимодействовать в команде: аргументировать свою позицию, учитывать мнение других, договариваться и находить общие решения при совместной работе, получит возможность научиться организовывать и вести конструктивный диалог для разрешения с</w:t>
      </w:r>
      <w:r>
        <w:rPr>
          <w:rFonts w:ascii="Times New Roman" w:hAnsi="Times New Roman" w:cs="Times New Roman"/>
          <w:sz w:val="24"/>
          <w:szCs w:val="24"/>
        </w:rPr>
        <w:t>порных ситуаций.</w:t>
      </w:r>
    </w:p>
    <w:p w:rsidR="00987815" w:rsidRDefault="009878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Предметные результаты: </w:t>
      </w:r>
    </w:p>
    <w:p w:rsidR="00987815" w:rsidRDefault="00D95BB0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Учащийся: </w:t>
      </w:r>
    </w:p>
    <w:p w:rsidR="00987815" w:rsidRDefault="00D95BB0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Научится применять расширенные представления о себе и окружающем мире (социальных нормах, общественных процессах) для планирования и реализации социально значимых дел.</w:t>
      </w:r>
    </w:p>
    <w:p w:rsidR="00987815" w:rsidRDefault="00D95BB0">
      <w:pPr>
        <w:pStyle w:val="aa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Освоит на практике умения</w:t>
      </w:r>
      <w:r>
        <w:rPr>
          <w:rFonts w:ascii="Times New Roman" w:hAnsi="Times New Roman" w:cs="Times New Roman"/>
          <w:sz w:val="24"/>
          <w:szCs w:val="24"/>
        </w:rPr>
        <w:t xml:space="preserve"> выявлять проблему, проектировать и осуществлять социально-преобразующую деятельность, направленную на улучшение своей жизненной среды (в классе, школе, дворе).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87815" w:rsidRDefault="009878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5" w:rsidRDefault="009878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5" w:rsidRDefault="009878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5" w:rsidRDefault="009878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5" w:rsidRDefault="009878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5" w:rsidRDefault="009878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5" w:rsidRDefault="009878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5" w:rsidRDefault="005D6CB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3</w:t>
      </w:r>
      <w:r w:rsidR="00D95BB0">
        <w:rPr>
          <w:rFonts w:ascii="Times New Roman" w:hAnsi="Times New Roman" w:cs="Times New Roman"/>
          <w:b/>
          <w:sz w:val="28"/>
          <w:szCs w:val="24"/>
        </w:rPr>
        <w:t>. Содержание курса внеурочной деятельности</w:t>
      </w:r>
      <w:r>
        <w:rPr>
          <w:rFonts w:ascii="Times New Roman" w:hAnsi="Times New Roman" w:cs="Times New Roman"/>
          <w:b/>
          <w:sz w:val="28"/>
          <w:szCs w:val="24"/>
        </w:rPr>
        <w:t>.</w:t>
      </w:r>
    </w:p>
    <w:p w:rsidR="00987815" w:rsidRDefault="0098781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left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Вводный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Орлятский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урок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Вводный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</w:t>
      </w:r>
      <w:r>
        <w:rPr>
          <w:rFonts w:ascii="Times New Roman" w:hAnsi="Times New Roman" w:cs="Times New Roman"/>
          <w:sz w:val="24"/>
          <w:szCs w:val="24"/>
        </w:rPr>
        <w:t xml:space="preserve">рок предваряет реализацию треков Программы, открывает возможности и помогает выстраивать перспективы классу-участнику, носящему статус Орлята России.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разных категорий второклассников предлагается два варианта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урока: </w:t>
      </w:r>
    </w:p>
    <w:p w:rsidR="00987815" w:rsidRDefault="00D95BB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2 класса, который с</w:t>
      </w:r>
      <w:r>
        <w:rPr>
          <w:rFonts w:ascii="Times New Roman" w:hAnsi="Times New Roman" w:cs="Times New Roman"/>
          <w:sz w:val="24"/>
          <w:szCs w:val="24"/>
        </w:rPr>
        <w:t xml:space="preserve"> текущего учебного года начинает своё участие в Программе, </w:t>
      </w:r>
    </w:p>
    <w:p w:rsidR="00987815" w:rsidRDefault="00D95BB0">
      <w:pPr>
        <w:pStyle w:val="aa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2 класса, который в предыдущий год уже был участником программы «Орлята России». </w:t>
      </w:r>
    </w:p>
    <w:p w:rsidR="00987815" w:rsidRDefault="009878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первого варианта Вводного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 через игровую форму происходит погружение обучающихся н</w:t>
      </w:r>
      <w:r>
        <w:rPr>
          <w:rFonts w:ascii="Times New Roman" w:hAnsi="Times New Roman" w:cs="Times New Roman"/>
          <w:sz w:val="24"/>
          <w:szCs w:val="24"/>
        </w:rPr>
        <w:t>ачальных классов в содержание программы «Орлята России». Материал подаётся крупными блоками с использованием опорных сигналов, позволяющих формировать у детей целостное представление о Программе и её треках. Погружение происходит эмоционально, создаёт атмо</w:t>
      </w:r>
      <w:r>
        <w:rPr>
          <w:rFonts w:ascii="Times New Roman" w:hAnsi="Times New Roman" w:cs="Times New Roman"/>
          <w:sz w:val="24"/>
          <w:szCs w:val="24"/>
        </w:rPr>
        <w:t xml:space="preserve">сферу праздника и единства коллектива детей. В ходе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 дети под руководством педагога создают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уголок, в котором найдут отражение символика программы «Орлята России», треки Программы, символы класса (название, девиз, эмблема); цель у</w:t>
      </w:r>
      <w:r>
        <w:rPr>
          <w:rFonts w:ascii="Times New Roman" w:hAnsi="Times New Roman" w:cs="Times New Roman"/>
          <w:sz w:val="24"/>
          <w:szCs w:val="24"/>
        </w:rPr>
        <w:t>частия класса в Программе.</w:t>
      </w: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Орлятский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 для детей второго года участия в программе «Орлята России» реализуется с использования методики коллективной творческой деятельности, автором которой является И.П. Иванов. Кроме того, в данном уроке основополагающ</w:t>
      </w:r>
      <w:r>
        <w:rPr>
          <w:rFonts w:ascii="Times New Roman" w:hAnsi="Times New Roman" w:cs="Times New Roman"/>
          <w:sz w:val="24"/>
          <w:szCs w:val="24"/>
        </w:rPr>
        <w:t xml:space="preserve">ее место также занимает игровая форма деятельности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что объясняется направленностью на младший школьный возраст. В ходе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урока дети под руководством педагога воспроизводят уже имеющиеся знания о Программе через просмотр предлагаемого </w:t>
      </w:r>
      <w:r>
        <w:rPr>
          <w:rFonts w:ascii="Times New Roman" w:hAnsi="Times New Roman" w:cs="Times New Roman"/>
          <w:sz w:val="24"/>
          <w:szCs w:val="24"/>
        </w:rPr>
        <w:t>видеоролика или слайд-шоу, а также через последующее обсуждение важнейших аспектов прошлогоднего опыта участия в Программе с обращением внимания на то, как реализовались треки в конкретном детском коллективе. Коллективное творческое дело, как и игровая дея</w:t>
      </w:r>
      <w:r>
        <w:rPr>
          <w:rFonts w:ascii="Times New Roman" w:hAnsi="Times New Roman" w:cs="Times New Roman"/>
          <w:sz w:val="24"/>
          <w:szCs w:val="24"/>
        </w:rPr>
        <w:t xml:space="preserve">тельность обучающихся, на этом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уроке строится вокруг так называемого «Билета в программу «Орлята России»: выполняя творческие поручения, обучающиеся открывают «Билет» – благодаря чему у класса, помимо названия и девиза, появляется элемент визитно</w:t>
      </w:r>
      <w:r>
        <w:rPr>
          <w:rFonts w:ascii="Times New Roman" w:hAnsi="Times New Roman" w:cs="Times New Roman"/>
          <w:sz w:val="24"/>
          <w:szCs w:val="24"/>
        </w:rPr>
        <w:t xml:space="preserve">й карточки – традиции, которые найдут своё отражение в уже известном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Орлятском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уголке. Завершающей точкой вводного урока станет совместное написание «Письма в Будущее», адресованное своему же классу на момент завершения прохождения Программы. Данное «Письм</w:t>
      </w:r>
      <w:r>
        <w:rPr>
          <w:rFonts w:ascii="Times New Roman" w:hAnsi="Times New Roman" w:cs="Times New Roman"/>
          <w:sz w:val="24"/>
          <w:szCs w:val="24"/>
        </w:rPr>
        <w:t>о» содержит основные выдержки и итоги по всему занятию: актуализацию прошлогоднего опыта участия в Программе, постановку цели и задач на текущий учебный год, позиционирование уникальности класса как участника программы «Орлята России».</w:t>
      </w:r>
    </w:p>
    <w:p w:rsidR="00987815" w:rsidRDefault="00987815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Трек «Орлёнок – Лид</w:t>
      </w:r>
      <w:r>
        <w:rPr>
          <w:rFonts w:ascii="Times New Roman" w:hAnsi="Times New Roman" w:cs="Times New Roman"/>
          <w:b/>
          <w:sz w:val="24"/>
          <w:szCs w:val="24"/>
        </w:rPr>
        <w:t xml:space="preserve">ер»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сплочённости классного коллектива, сформировать детские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микрогруппы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для </w:t>
      </w:r>
      <w:r>
        <w:rPr>
          <w:rFonts w:ascii="Times New Roman" w:hAnsi="Times New Roman" w:cs="Times New Roman"/>
          <w:sz w:val="24"/>
          <w:szCs w:val="24"/>
        </w:rPr>
        <w:lastRenderedPageBreak/>
        <w:t>приобретения и ос</w:t>
      </w:r>
      <w:r>
        <w:rPr>
          <w:rFonts w:ascii="Times New Roman" w:hAnsi="Times New Roman" w:cs="Times New Roman"/>
          <w:sz w:val="24"/>
          <w:szCs w:val="24"/>
        </w:rPr>
        <w:t>уществления опыта совместной деятельности и чередования творческих поручений.</w:t>
      </w: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36"/>
        <w:gridCol w:w="1586"/>
        <w:gridCol w:w="3150"/>
        <w:gridCol w:w="1847"/>
        <w:gridCol w:w="2226"/>
      </w:tblGrid>
      <w:tr w:rsidR="00987815">
        <w:tc>
          <w:tcPr>
            <w:tcW w:w="536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586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150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4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2226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987815">
        <w:tc>
          <w:tcPr>
            <w:tcW w:w="53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58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«Лидер – это…»</w:t>
            </w:r>
          </w:p>
        </w:tc>
        <w:tc>
          <w:tcPr>
            <w:tcW w:w="3150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тему, мотивация, целеполагание. Знакомство с понятием «Лидер»: лексическая работа – значение нового слова.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От учителя звучит вопрос детям: Кто со мной хочет в команду? Учимся работать в команде – игра-испытание для команды.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Учитель объясняет зад</w:t>
            </w:r>
            <w:r>
              <w:rPr>
                <w:rFonts w:ascii="Times New Roman" w:hAnsi="Times New Roman"/>
                <w:sz w:val="22"/>
                <w:szCs w:val="24"/>
              </w:rPr>
              <w:t>ание, учит детей слушать друг друга, показывает, как правильно такие задания выполнять, даёт ребятам подсказки, что нужно сделать при выполнении задания: построиться по росту, сыграть в игры «Мяч по кругу», «Молекула», «Имя хором» и др.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Подведение итогов: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*Работа с символом трека – конструктором «Лидер» (собираем качества лидера в виде опорной схемы).</w:t>
            </w:r>
          </w:p>
        </w:tc>
        <w:tc>
          <w:tcPr>
            <w:tcW w:w="18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игровая</w:t>
            </w:r>
          </w:p>
        </w:tc>
        <w:tc>
          <w:tcPr>
            <w:tcW w:w="222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Игра на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командообразование</w:t>
            </w:r>
            <w:proofErr w:type="spellEnd"/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  <w:tr w:rsidR="00987815">
        <w:tc>
          <w:tcPr>
            <w:tcW w:w="53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58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«Я могу быть лидером!»</w:t>
            </w:r>
          </w:p>
        </w:tc>
        <w:tc>
          <w:tcPr>
            <w:tcW w:w="3150" w:type="dxa"/>
          </w:tcPr>
          <w:p w:rsidR="00987815" w:rsidRDefault="00D95BB0">
            <w:pPr>
              <w:pStyle w:val="TableParagraph"/>
              <w:ind w:firstLine="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Повторение конструктора «Лидер».</w:t>
            </w:r>
          </w:p>
          <w:p w:rsidR="00987815" w:rsidRDefault="00D95BB0">
            <w:pPr>
              <w:pStyle w:val="TableParagraph"/>
              <w:ind w:firstLine="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в группах: назвать 1</w:t>
            </w:r>
            <w:r>
              <w:rPr>
                <w:bCs/>
                <w:sz w:val="22"/>
                <w:szCs w:val="22"/>
              </w:rPr>
              <w:t>–3 известных лидеров нашей страны, ответить на вопросы: Почему их считают лидерами?</w:t>
            </w:r>
          </w:p>
          <w:p w:rsidR="00987815" w:rsidRDefault="00D95BB0">
            <w:pPr>
              <w:pStyle w:val="TableParagraph"/>
              <w:ind w:firstLine="79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Работа с качествами лидера: как положительными, так и отрицательными.  Какими качествами они обладают?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Практикум «Пробую себя в роли лидера» – ребята получают роли или зада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ния, им необходимо в своей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микрогруппе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(3–5 человек) организовать игру.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Роль учителя: подсказать, направить, подбодрить. Следующим этапом группа проводит игру на весь класс.</w:t>
            </w:r>
          </w:p>
          <w:p w:rsidR="00987815" w:rsidRDefault="00D95BB0">
            <w:pPr>
              <w:ind w:firstLine="79"/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*Работа с символом трека – конструктором «Лидер».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Общее подведение итогов. Что пол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училось? С какими </w:t>
            </w:r>
            <w:r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трудностями столкнулись, когда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общались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/работали в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микрогруппе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? Как стать лидером? (Формулирование шагов к лидерству, дополняем их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в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конструктор).</w:t>
            </w:r>
          </w:p>
        </w:tc>
        <w:tc>
          <w:tcPr>
            <w:tcW w:w="18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2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Игра-испытание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Практикум «Пробую себя в роли лидера»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3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586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«В команде рождается лидер»</w:t>
            </w:r>
          </w:p>
        </w:tc>
        <w:tc>
          <w:tcPr>
            <w:tcW w:w="3150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Верёвочный курс «Лидер»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Привлечение Наставников Орлят, которые помогают в организации испытаний. Предполагается, что эти испытания помогут раскрыть лидерские качества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в учениках. Дети учатся преодолевать свою неуверенность, учатся ставить цели.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 Мини-анализ своей деятельности после верёвочного курса по конструктору «Лидер». Дети учатся объективно оценивать себя, свои силы и возможности.</w:t>
            </w:r>
          </w:p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Анализируют: Что получилось и по</w:t>
            </w:r>
            <w:r>
              <w:rPr>
                <w:rFonts w:ascii="Times New Roman" w:hAnsi="Times New Roman"/>
                <w:sz w:val="22"/>
                <w:szCs w:val="24"/>
              </w:rPr>
              <w:t>чему? Что не удалось и почему? Чего не хватило для того, чтобы было лучше?</w:t>
            </w:r>
          </w:p>
        </w:tc>
        <w:tc>
          <w:tcPr>
            <w:tcW w:w="18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досугово-развлекательная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9878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Веревочный курс</w:t>
            </w:r>
          </w:p>
          <w:p w:rsidR="00987815" w:rsidRDefault="00987815">
            <w:pPr>
              <w:rPr>
                <w:rFonts w:ascii="Times New Roman" w:hAnsi="Times New Roman"/>
                <w:szCs w:val="24"/>
              </w:rPr>
            </w:pPr>
          </w:p>
        </w:tc>
      </w:tr>
      <w:tr w:rsidR="00987815">
        <w:tc>
          <w:tcPr>
            <w:tcW w:w="536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4.</w:t>
            </w:r>
          </w:p>
        </w:tc>
        <w:tc>
          <w:tcPr>
            <w:tcW w:w="1586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«Встреча с тем, кто умеет вести за собой»</w:t>
            </w:r>
          </w:p>
        </w:tc>
        <w:tc>
          <w:tcPr>
            <w:tcW w:w="3150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Гость рассказывает, как важно быть ответственным перед людьми, что помогает ему быть лидером, вести за собой.</w:t>
            </w:r>
          </w:p>
        </w:tc>
        <w:tc>
          <w:tcPr>
            <w:tcW w:w="18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22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Встреча с интересными людьми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</w:tbl>
    <w:p w:rsidR="00987815" w:rsidRDefault="009878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Эрудит»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Трек «Орлёнок-Эрудит» з</w:t>
      </w:r>
      <w:r>
        <w:rPr>
          <w:rFonts w:ascii="Times New Roman" w:hAnsi="Times New Roman" w:cs="Times New Roman"/>
          <w:sz w:val="24"/>
          <w:szCs w:val="24"/>
        </w:rPr>
        <w:t>анимает первый месяц второй четверти, которая отличается многообразием различных олимпиад, интеллектуальных конкурсов, конференций и т.п. В этот период дети знакомятся с разными способами получения информации, что необходимо для их успешной деятельности, в</w:t>
      </w:r>
      <w:r>
        <w:rPr>
          <w:rFonts w:ascii="Times New Roman" w:hAnsi="Times New Roman" w:cs="Times New Roman"/>
          <w:sz w:val="24"/>
          <w:szCs w:val="24"/>
        </w:rPr>
        <w:t xml:space="preserve"> том числе познавательной. Именно в этот период учебного года у детей отмечается высокая мотивация и интерес к учёбе.</w:t>
      </w: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02"/>
        <w:gridCol w:w="2062"/>
        <w:gridCol w:w="2837"/>
        <w:gridCol w:w="1818"/>
        <w:gridCol w:w="2126"/>
      </w:tblGrid>
      <w:tr w:rsidR="00987815">
        <w:tc>
          <w:tcPr>
            <w:tcW w:w="502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2062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283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18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2126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987815">
        <w:tc>
          <w:tcPr>
            <w:tcW w:w="50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6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«Кто такой эрудит?»</w:t>
            </w:r>
          </w:p>
        </w:tc>
        <w:tc>
          <w:tcPr>
            <w:tcW w:w="283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Введение в тему, мотивация, целеполагание. Знакомство с понятием «Эрудит»: лексическая работа – значение нового слова.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Закрепление понятия в интеллектуальной игре «Смекалка». Подведение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итогов: складываем слова: «Эрудит – это человек, который много знает, </w:t>
            </w:r>
            <w:r>
              <w:rPr>
                <w:rFonts w:ascii="Times New Roman" w:hAnsi="Times New Roman"/>
                <w:sz w:val="22"/>
                <w:szCs w:val="22"/>
              </w:rPr>
              <w:t>обладает информацией по самым разным вопросам».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Разбираем интеллектуальные секреты эрудита: смекалка, ум, знание, любознательность, внимательность, увлечённость, изобретательность, коммуникабельность, эрудиция.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Как их приобрести? (Чтение, учёба, образовани</w:t>
            </w:r>
            <w:r>
              <w:rPr>
                <w:rFonts w:ascii="Times New Roman" w:hAnsi="Times New Roman"/>
                <w:sz w:val="22"/>
                <w:szCs w:val="22"/>
              </w:rPr>
              <w:t>е).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Способы решения интеллектуальных задач: «Один ум хорошо, а два – лучше». (Человек может думать над какой-либо задачей, но если у него будет ещё один помощник рядом, то совместно они смогут решить эту задачу гораздо лучше).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ко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нвертом-копилкой. Понятие вкладываем в конверт-копилку Эрудита. Кто сегодня показал себя как эрудит?</w:t>
            </w:r>
          </w:p>
        </w:tc>
        <w:tc>
          <w:tcPr>
            <w:tcW w:w="1818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Интеллектуальная игра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Игра-испытание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0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206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«Развиваемся, играя!»</w:t>
            </w:r>
          </w:p>
        </w:tc>
        <w:tc>
          <w:tcPr>
            <w:tcW w:w="283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Методы активизации мозговой деятельности: упражнения на развитие логики, смекалки, задачи для интеллектуальной разминки.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Учатся работать в парах и подбирать вопросы по теме игры. Выдвигают способы запоминать, думать, узнавать. Игра «Хочу всё знать»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•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 1-й в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 xml:space="preserve">ариант: </w:t>
            </w:r>
            <w:r>
              <w:rPr>
                <w:rFonts w:ascii="Times New Roman" w:hAnsi="Times New Roman"/>
                <w:sz w:val="22"/>
                <w:szCs w:val="22"/>
              </w:rPr>
              <w:t>интерактивная интеллектуальная игра – 4–5 станций – по принципу вертушки из различных областей знаний, где на каждой станции, ответив, дети должны придумать свой вопрос из заданной области; ведущий станции фиксирует вопрос, придуманный ребятами; 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прос должен войти в 4-е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занятие трека.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• 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  <w:u w:val="single"/>
              </w:rPr>
              <w:t>2-й вариант: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фронтальная игра между парами с сигнальными карточками, кто быстрее найдёт ответ и поднимет сигнальную карточку о готовности, обязательно придумывает интеллектуальные вопросы.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Рефлексия: Как сработали в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парах? Определяют значимость совместной работы.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конвертом-копилкой Эрудита. Способы запоминания вкладывают в конвер</w:t>
            </w:r>
            <w:proofErr w:type="gram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т-</w:t>
            </w:r>
            <w:proofErr w:type="gram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копилку.</w:t>
            </w:r>
          </w:p>
        </w:tc>
        <w:tc>
          <w:tcPr>
            <w:tcW w:w="1818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Познавательная, игровая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Интеллектуальная игра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0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2062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КТД «Что такое? Кто такой?»</w:t>
            </w:r>
          </w:p>
        </w:tc>
        <w:tc>
          <w:tcPr>
            <w:tcW w:w="283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Знакомимся с детскими энциклопедиями, интерне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т-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источниками, которые помогут стать эрудитами. Детская энциклопедия для начальной школы «Что такое? Кто такой?». Игра-лото «Что такое? Кто такой?» с элементами КТД по областям знаний.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Подводят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 итоги: где человек может узнать, научиться и т.д. Чему мы сами научились? Кого сегодня в нашем классе можно назвать эрудитом?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 Работа с символом трека – конвертом-копилкой Эрудита.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Дополняем конверт-копилку ответом на вопрос: где можно найти знания?</w:t>
            </w:r>
          </w:p>
        </w:tc>
        <w:tc>
          <w:tcPr>
            <w:tcW w:w="1818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</w:t>
            </w:r>
            <w:r>
              <w:rPr>
                <w:rFonts w:ascii="Times New Roman" w:hAnsi="Times New Roman"/>
                <w:sz w:val="22"/>
                <w:szCs w:val="24"/>
              </w:rPr>
              <w:t>авательная, проектная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9878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Беседа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Интеллектуальная игра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  <w:tr w:rsidR="00987815">
        <w:tc>
          <w:tcPr>
            <w:tcW w:w="50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062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«Хотим всё знать»</w:t>
            </w:r>
          </w:p>
        </w:tc>
        <w:tc>
          <w:tcPr>
            <w:tcW w:w="283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Данное занятие отводится для очной встречи с личностью, которая воплощает в себе пример успешного человека в рамках изучаемого трека.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Приглашённый гость может б</w:t>
            </w:r>
            <w:r>
              <w:rPr>
                <w:rFonts w:ascii="Times New Roman" w:hAnsi="Times New Roman"/>
                <w:sz w:val="22"/>
                <w:szCs w:val="24"/>
              </w:rPr>
              <w:t>ыть известным на городском, региональном, всероссийском уровне с учётом того, что он должен быть интересен детям данного возраста.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 Работа с символом трека – конвертом-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lastRenderedPageBreak/>
              <w:t>копилкой Эрудита. Дополняем конверт-копилку своими впечатлениями о встрече.</w:t>
            </w:r>
          </w:p>
        </w:tc>
        <w:tc>
          <w:tcPr>
            <w:tcW w:w="1818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</w:t>
            </w:r>
            <w:r>
              <w:rPr>
                <w:rFonts w:ascii="Times New Roman" w:hAnsi="Times New Roman"/>
                <w:sz w:val="22"/>
                <w:szCs w:val="24"/>
              </w:rPr>
              <w:t>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987815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2126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Встреча с интересными людьми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</w:tbl>
    <w:p w:rsidR="00987815" w:rsidRDefault="00987815">
      <w:pPr>
        <w:pStyle w:val="1"/>
        <w:tabs>
          <w:tab w:val="left" w:pos="1612"/>
        </w:tabs>
        <w:spacing w:before="1" w:after="31"/>
        <w:ind w:left="142" w:firstLine="425"/>
        <w:jc w:val="both"/>
        <w:rPr>
          <w:sz w:val="24"/>
          <w:szCs w:val="24"/>
        </w:rPr>
      </w:pPr>
    </w:p>
    <w:p w:rsidR="00987815" w:rsidRDefault="00D95B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Мастер»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данного трека дети знакомятся</w:t>
      </w:r>
      <w:r>
        <w:rPr>
          <w:rFonts w:ascii="Times New Roman" w:hAnsi="Times New Roman" w:cs="Times New Roman"/>
          <w:sz w:val="24"/>
          <w:szCs w:val="24"/>
        </w:rPr>
        <w:t xml:space="preserve"> с пониманием того, что можно быть мастерами в разных сферах деятельности, в разных профессиях. Здесь второклассники готовят новогодний спектакль, концерт или представление, а также знакомятся с лучшими мастерами своего дела (на уровне региона или страны).</w:t>
      </w:r>
    </w:p>
    <w:p w:rsidR="00987815" w:rsidRDefault="009878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987815">
        <w:tc>
          <w:tcPr>
            <w:tcW w:w="55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№</w:t>
            </w:r>
          </w:p>
        </w:tc>
        <w:tc>
          <w:tcPr>
            <w:tcW w:w="1964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Тема</w:t>
            </w:r>
          </w:p>
        </w:tc>
        <w:tc>
          <w:tcPr>
            <w:tcW w:w="3012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Содержание темы</w:t>
            </w:r>
          </w:p>
        </w:tc>
        <w:tc>
          <w:tcPr>
            <w:tcW w:w="1865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Виды деятельности</w:t>
            </w:r>
          </w:p>
        </w:tc>
        <w:tc>
          <w:tcPr>
            <w:tcW w:w="194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sz w:val="22"/>
                <w:szCs w:val="24"/>
              </w:rPr>
              <w:t>Формы организации занятий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1.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«Мастер – это …»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Введение в тему, мотивация, целеполагание. Знакомство с понятием «Мастер»: лексическая работа – узнаём значение нового слова.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Работа по группам – привести из своей жизни примеры мастеров своего дела, ребята рассказывают друг другу («Моя мама мастер своего дела.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Она...»).</w:t>
            </w:r>
            <w:proofErr w:type="gramEnd"/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Блиц-высказывания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ребят: «Я узнал, что у Никиты мама – повар.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Она мастер готовить салаты»…) Пробуем себя в рол</w:t>
            </w:r>
            <w:r>
              <w:rPr>
                <w:rFonts w:ascii="Times New Roman" w:hAnsi="Times New Roman"/>
                <w:sz w:val="22"/>
                <w:szCs w:val="24"/>
              </w:rPr>
              <w:t>и мастера.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Что может делать мастер? Хотите попробовать себя в роли мастера? Обсуждаем, придумываем, делаем простое оригами, дорисовываем, создаем коллективную работу «Наши младшие друзья», читаем выразительно стихи с инсценировкой.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Подводим итоги. Кто тако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й мастер? Кто может быть мастером? Какими мы были мастерами? Что нужно сделать нам, чтобы стать мастерами? Как мастер создаёт свою работу – «придумывает,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делает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/создаёт, показывает и радует других».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Работа с символом трека – шкатулкой Мастера. Сохраняем в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сё в Шкатулке Мастера (определение, как мастер создает свою 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lastRenderedPageBreak/>
              <w:t>работу).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 конце занятия учитель знакомит ребят с одним из мастеров родного края.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>, досугово-развлекательная; художественное творчество,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Бли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t>ц-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 высказыв</w:t>
            </w:r>
            <w:r>
              <w:rPr>
                <w:rFonts w:ascii="Times New Roman" w:hAnsi="Times New Roman"/>
                <w:sz w:val="22"/>
                <w:szCs w:val="24"/>
              </w:rPr>
              <w:t>ания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Создание коллективной творческой работы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«Наши младшие друзья»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Чтение и инсценировка стихотворений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2.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«Мастерами славится Россия»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Презентация учителя о 10 самых известных мастерах России.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Учимся придумывать: кто из вас хочет быть мастером? Какие этапы проходит мастер, чтобы показать людям своё произведение? (Обращаемся к Шкатулке Мастера).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Разбивка на </w:t>
            </w:r>
            <w:proofErr w:type="spellStart"/>
            <w:r>
              <w:rPr>
                <w:rFonts w:ascii="Times New Roman" w:hAnsi="Times New Roman"/>
                <w:sz w:val="22"/>
                <w:szCs w:val="24"/>
              </w:rPr>
              <w:t>микрогруппы</w:t>
            </w:r>
            <w:proofErr w:type="spellEnd"/>
            <w:r>
              <w:rPr>
                <w:rFonts w:ascii="Times New Roman" w:hAnsi="Times New Roman"/>
                <w:sz w:val="22"/>
                <w:szCs w:val="24"/>
              </w:rPr>
              <w:t xml:space="preserve"> по 3–4 человека. Задание: предложить своё дело, которое покажет, что мы тоже м</w:t>
            </w:r>
            <w:r>
              <w:rPr>
                <w:rFonts w:ascii="Times New Roman" w:hAnsi="Times New Roman"/>
                <w:sz w:val="22"/>
                <w:szCs w:val="24"/>
              </w:rPr>
              <w:t>ожем быть мастерами. Работа по группам. Выдвижение идей. Выбор самой интересной. Записываем идею и кладём в Шкатулку Мастера. Учитель говорит о том, что на следующем занятии мы попробуем её реализовать.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Тренинг «Мы мастера» – мы мастера петь, мы мастера та</w:t>
            </w:r>
            <w:r>
              <w:rPr>
                <w:rFonts w:ascii="Times New Roman" w:hAnsi="Times New Roman"/>
                <w:sz w:val="22"/>
                <w:szCs w:val="24"/>
              </w:rPr>
              <w:t>нцевать (общий танец) и прочее. Учитель использует видеосюжеты, записанные мастерами своего дела, чтобы детям было удобнее выполнять задания.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Вывод: в России много мастеров своего дела, и мы можем тоже стать мастерами.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 xml:space="preserve">Работа с символом трека – Шкатулкой 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Мастера.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игровая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Создание идеи своего дела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Тренинг «Мы мастера»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Динамические паузы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3.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«Город мастеров»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Игра по станциям «Город мастеров» с использованием различных направлений деятельности, одной из станций должна стать работа с пословицами о мастерах.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*Работа с символом трека – шкатулкой Мастера. Подведение итогов: в Шкатулку вкладываем пословицы и свои вп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ечатления «Рейтинг популярности».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Познавательная, игровая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Взаимодействие – парное, групповое </w:t>
            </w: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Игра по станциям «Город мастеров»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4.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«В гости к мастерам»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1-й вариант: идём на экскурсию к мастерам </w:t>
            </w:r>
            <w:r>
              <w:rPr>
                <w:rFonts w:ascii="Times New Roman" w:hAnsi="Times New Roman"/>
                <w:sz w:val="22"/>
                <w:szCs w:val="24"/>
              </w:rPr>
              <w:t xml:space="preserve">(знакомимся с профессиональными </w:t>
            </w:r>
            <w:r>
              <w:rPr>
                <w:rFonts w:ascii="Times New Roman" w:hAnsi="Times New Roman"/>
                <w:sz w:val="22"/>
                <w:szCs w:val="24"/>
              </w:rPr>
              <w:lastRenderedPageBreak/>
              <w:t>мастерами, это может быть театр, музей, библиотека, Дворец творчества и пр.).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2-й вариант: родители/наставники демонстрируют своё мастерство ребятам.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3-й вариант: мастер-класс от учителя «Делай как я, делай лучше меня!». На </w:t>
            </w:r>
            <w:r>
              <w:rPr>
                <w:rFonts w:ascii="Times New Roman" w:hAnsi="Times New Roman"/>
                <w:sz w:val="22"/>
                <w:szCs w:val="24"/>
              </w:rPr>
              <w:t>данном занятии ребятам можно предложить мастер-классы по развитию актёрских способностей: для развития мимики, речи, постановки голоса, по угадыванию эмоций и пониманию друг друга посредством игры «Крокодил».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Работа с символом трека – Шкатулкой Мастера. К</w:t>
            </w:r>
            <w:r>
              <w:rPr>
                <w:rFonts w:ascii="Times New Roman" w:hAnsi="Times New Roman"/>
                <w:i/>
                <w:iCs/>
                <w:sz w:val="22"/>
                <w:szCs w:val="24"/>
              </w:rPr>
              <w:t>акие профессии мастеров узнали за это время?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>Познавательная, игровая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4"/>
              </w:rPr>
            </w:pPr>
          </w:p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 xml:space="preserve">Взаимодействие </w:t>
            </w:r>
            <w:proofErr w:type="gramStart"/>
            <w:r>
              <w:rPr>
                <w:rFonts w:ascii="Times New Roman" w:hAnsi="Times New Roman"/>
                <w:sz w:val="22"/>
                <w:szCs w:val="24"/>
              </w:rPr>
              <w:lastRenderedPageBreak/>
              <w:t>–п</w:t>
            </w:r>
            <w:proofErr w:type="gramEnd"/>
            <w:r>
              <w:rPr>
                <w:rFonts w:ascii="Times New Roman" w:hAnsi="Times New Roman"/>
                <w:sz w:val="22"/>
                <w:szCs w:val="24"/>
              </w:rPr>
              <w:t xml:space="preserve">арное, групповое </w:t>
            </w: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lastRenderedPageBreak/>
              <w:t xml:space="preserve">Экскурсия / мастер-класс </w:t>
            </w:r>
          </w:p>
        </w:tc>
      </w:tr>
    </w:tbl>
    <w:p w:rsidR="00987815" w:rsidRDefault="009878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87815" w:rsidRDefault="0098781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Доброволец»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Тематика данного трека актуальна круглый год. Проведение трека в данный временной период можно рассматривать как эмоциональный пик всей Программы. Это создаст и поддержит общее настроение добра, взаимопонимания, удовлетворённости не только в рамках трека, </w:t>
      </w:r>
      <w:r>
        <w:rPr>
          <w:rFonts w:ascii="Times New Roman" w:hAnsi="Times New Roman" w:cs="Times New Roman"/>
          <w:sz w:val="24"/>
          <w:szCs w:val="24"/>
        </w:rPr>
        <w:t>но и в обычной жизнедеятельности детей. Учитель может обращаться к имеющемуся социальному опыту детей в любое время учебного года.</w:t>
      </w: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987815">
        <w:tc>
          <w:tcPr>
            <w:tcW w:w="55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«От слова – к делу»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Введение в тему. Мотивация, целеполагание. Знакомство с понятиями «добро», «доброволец», «волонтёр», «добровольчество»: лексическая работа – значение новых слов. Почему люди хотят помогать?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Смотрим и обсуждаем мультфильм «Рука помощи» – обсуждение (что про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исходит с сердцем мальчика, какими качествами должен обладать волонтёр) – рисование словесного портрета волонтёра. Символ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волонтёрства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– приподнятая рука с раскрытой ладонью и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>сердцем.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 с символом трека «Орлёно</w:t>
            </w:r>
            <w:proofErr w:type="gramStart"/>
            <w:r>
              <w:rPr>
                <w:rFonts w:ascii="Times New Roman" w:hAnsi="Times New Roman"/>
                <w:i/>
                <w:sz w:val="22"/>
                <w:szCs w:val="22"/>
              </w:rPr>
              <w:t>к-</w:t>
            </w:r>
            <w:proofErr w:type="gramEnd"/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 Доброволец».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Создаём символ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волонтёр</w:t>
            </w:r>
            <w:r>
              <w:rPr>
                <w:rFonts w:ascii="Times New Roman" w:hAnsi="Times New Roman"/>
                <w:sz w:val="22"/>
                <w:szCs w:val="22"/>
              </w:rPr>
              <w:t>ства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(дети обводят свою ладонь и рисуют своё доброе сердце, все ладошки соединяют в Круг Добра) – с этим символом работаем на следующих занятиях. Коллективное обсуждение. Какие добрые дела совершают волонтёры для других людей? Подведение итогов: слайд-през</w:t>
            </w:r>
            <w:r>
              <w:rPr>
                <w:rFonts w:ascii="Times New Roman" w:hAnsi="Times New Roman"/>
                <w:sz w:val="22"/>
                <w:szCs w:val="22"/>
              </w:rPr>
              <w:t>ентация от учителя с комментариями детей «Как волонтёры помогают?»</w:t>
            </w:r>
          </w:p>
        </w:tc>
        <w:tc>
          <w:tcPr>
            <w:tcW w:w="1865" w:type="dxa"/>
          </w:tcPr>
          <w:p w:rsidR="00987815" w:rsidRDefault="00D95BB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проблемно-ценностное общение</w:t>
            </w:r>
          </w:p>
          <w:p w:rsidR="00987815" w:rsidRDefault="00987815">
            <w:pPr>
              <w:ind w:firstLine="70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Просмотр мультфильма «Рука помощи»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«Спешить на помощь безвозмездно!»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Волонтёрское движение в России. Где помогают волонтёры и почему всем это важно? Почему люди говорят волонтёрам спасибо? Виды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волонтёрства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по группам: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Решение кейса «Как поступить в данной ситуации и что попросить в награду?» Вывод – настоящее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во</w:t>
            </w:r>
            <w:r>
              <w:rPr>
                <w:rFonts w:ascii="Times New Roman" w:hAnsi="Times New Roman"/>
                <w:sz w:val="22"/>
                <w:szCs w:val="22"/>
              </w:rPr>
              <w:t>лонтёрство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безвозмездно, это – для других…</w:t>
            </w:r>
          </w:p>
          <w:p w:rsidR="00987815" w:rsidRDefault="00D95BB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 с символом трека: дополняем «Классный Круг Добра» – безвозмездно, для других.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 Что лично я могу сделать для других? Составление списка добрых дел.</w:t>
            </w:r>
          </w:p>
          <w:p w:rsidR="00987815" w:rsidRDefault="00D95BB0">
            <w:pPr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*Работаем с символом трека: фиксируем перечень в Круге Д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 xml:space="preserve">обра. 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Рассказ учителя о самых известных волонтёрах России (презентация).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по группам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Решение кейса «Как поступить в данной ситуации и что попросить в награду» 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«Создай хорошее настроение»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Список добрых дел. Выбираем «Создай хорошее настроение». Обсуждаем. Как можно создать хорошее настроение другим? Придумываем. Делимся на группы. КТД «Создай людям хорошее настроение» (через создание плаката-сюрприза, творчес</w:t>
            </w:r>
            <w:r>
              <w:rPr>
                <w:rFonts w:ascii="Times New Roman" w:hAnsi="Times New Roman"/>
                <w:sz w:val="22"/>
                <w:szCs w:val="22"/>
              </w:rPr>
              <w:t>кое выступление, сюрприз-открытку, организацию игры или веселой фотосессии и т.д.).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Мини-тренинг. Сюрприз от учителя. Учитель показывает ребятам, как можно и себе поднять настроение.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«Хорошее настроение».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трека: дополняем «Классн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ый Круг Добра» – дарим радость другим.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«Создай людям хорошее настроение»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Мини-тренинг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«Хорошее настроение»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«Добровольцем будь всегда!»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гостем, который достиг успехов в области добровольчества.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трека: дополнение Круга Добра новой информацией, которую узнали от гостя.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интересными людьми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</w:tbl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D95B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Трек «Орлёнок – Спортсмен»</w:t>
      </w:r>
    </w:p>
    <w:p w:rsidR="00987815" w:rsidRDefault="00D95BB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определённая усталость, вызванная гиподинамическим кризисом и учебной нагрузкой.</w:t>
      </w:r>
      <w:r>
        <w:rPr>
          <w:rFonts w:ascii="Times New Roman" w:hAnsi="Times New Roman" w:cs="Times New Roman"/>
          <w:sz w:val="24"/>
          <w:szCs w:val="24"/>
        </w:rPr>
        <w:t xml:space="preserve"> Надеемся, что дополнительные физкультурно-оздоровительные мероприятия позволят снизить заболеваемость детей, что актуально в зимний период.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987815">
        <w:tc>
          <w:tcPr>
            <w:tcW w:w="55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«Утро начинай с зарядки – 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будешь ты всегда в порядке»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Введение в тему, мотивация, целеполагание. Знакомство с понятием «Спортсмен»: лексическая работа – узнаём значение нового слова. Что такое здоровый образ жизни? Из чего он складывается? Что необходимо обязательно делать, если хо</w:t>
            </w:r>
            <w:r>
              <w:rPr>
                <w:rFonts w:ascii="Times New Roman" w:hAnsi="Times New Roman"/>
                <w:sz w:val="22"/>
                <w:szCs w:val="22"/>
              </w:rPr>
              <w:t>тим долго оставаться здоровыми? Создаём визуальный образ «Орлёнка-Спортсмена», дописывая к нему ответы детей. В ходе разговора учитель обращает внимание на слова детей о важности зарядки.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«Зарядка»: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1. Придумываем 1-2 упражнения для зарядки (одна группа –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утреннюю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вторая – в школе на перемене, третья – если устал делать уроки дома, четвёртая группа – …).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2.  Составляем комплекс зарядки для дома. </w:t>
            </w:r>
            <w:r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Оформляем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придуманное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 дети забирают домой перечень у</w:t>
            </w:r>
            <w:r>
              <w:rPr>
                <w:rFonts w:ascii="Times New Roman" w:hAnsi="Times New Roman"/>
                <w:sz w:val="22"/>
                <w:szCs w:val="22"/>
              </w:rPr>
              <w:t>пражнений.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Определяем основы ЗОЖ – работаем по группам: каждая группа представляет свой результат работы: режим дня, правильное питание, закаливание, гигиену, безопасное поведение – можно рисовать, можно сделать коллаж, можно представить визуально и пр. 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абота с символом трека «Орлёно</w:t>
            </w:r>
            <w:proofErr w:type="gram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к-</w:t>
            </w:r>
            <w:proofErr w:type="gram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 Спортсмен» – чек-листом: размещение 1-го пункта в чек-листе – «Я сделал(а) зарядку».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игровая,  проблемно-ценностное общение, физкультурно-спортивная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«Зарядка»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по группам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«Основы ЗОЖ»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чек-листом</w:t>
            </w:r>
            <w:proofErr w:type="gramEnd"/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2.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 спорт, ты мир!»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Учитель показывает и рассказывает о 10 великих спортсменах страны.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в группах – выбрать вид спорта, нарисовать его эмблему, придумать и показать одно из движений (или упражнение из этого вида с</w:t>
            </w:r>
            <w:r>
              <w:rPr>
                <w:rFonts w:ascii="Times New Roman" w:hAnsi="Times New Roman"/>
                <w:sz w:val="22"/>
                <w:szCs w:val="22"/>
              </w:rPr>
              <w:t>порта), придумать рассказ об этом виде спорта.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 с символом трека: размещение 3-го пункта в чек-листе – «Я бы</w:t>
            </w:r>
            <w:proofErr w:type="gramStart"/>
            <w:r>
              <w:rPr>
                <w:rFonts w:ascii="Times New Roman" w:hAnsi="Times New Roman"/>
                <w:i/>
                <w:sz w:val="22"/>
                <w:szCs w:val="22"/>
              </w:rPr>
              <w:t>л(</w:t>
            </w:r>
            <w:proofErr w:type="gramEnd"/>
            <w:r>
              <w:rPr>
                <w:rFonts w:ascii="Times New Roman" w:hAnsi="Times New Roman"/>
                <w:i/>
                <w:sz w:val="22"/>
                <w:szCs w:val="22"/>
              </w:rPr>
              <w:t>а) сегодня очень активным(ой) и много двигался(</w:t>
            </w:r>
            <w:proofErr w:type="spellStart"/>
            <w:r>
              <w:rPr>
                <w:rFonts w:ascii="Times New Roman" w:hAnsi="Times New Roman"/>
                <w:i/>
                <w:sz w:val="22"/>
                <w:szCs w:val="22"/>
              </w:rPr>
              <w:t>лась</w:t>
            </w:r>
            <w:proofErr w:type="spellEnd"/>
            <w:r>
              <w:rPr>
                <w:rFonts w:ascii="Times New Roman" w:hAnsi="Times New Roman"/>
                <w:i/>
                <w:sz w:val="22"/>
                <w:szCs w:val="22"/>
              </w:rPr>
              <w:t>)».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Орлятский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уголок добавляем фото великих спортсменов страны.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</w:t>
            </w:r>
            <w:r>
              <w:rPr>
                <w:rFonts w:ascii="Times New Roman" w:hAnsi="Times New Roman"/>
                <w:sz w:val="22"/>
                <w:szCs w:val="22"/>
              </w:rPr>
              <w:t>я,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Работа в группах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чек-листом</w:t>
            </w:r>
            <w:proofErr w:type="gramEnd"/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Спортивная игра 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«У рекордов наши имена»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Проведение спортивных соревнований. Использование плакатов,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кричалок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, созданных на предыдущих занятиях.</w:t>
            </w:r>
          </w:p>
          <w:p w:rsidR="00987815" w:rsidRDefault="00D95BB0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«Орлёнок-Спортсмен» – чек-листом: размещение 6-го пункта в чек-листе – «Я приня</w:t>
            </w:r>
            <w:proofErr w:type="gramStart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л(</w:t>
            </w:r>
            <w:proofErr w:type="gramEnd"/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а) участие в соревнованиях».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Спортивные соревнования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чек-листом</w:t>
            </w:r>
            <w:proofErr w:type="gramEnd"/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«Быстрее! Выше! С</w:t>
            </w:r>
            <w:r>
              <w:rPr>
                <w:rFonts w:ascii="Times New Roman" w:hAnsi="Times New Roman"/>
                <w:sz w:val="22"/>
                <w:szCs w:val="22"/>
              </w:rPr>
              <w:t>ильнее!»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Встреча-подарок с интересными людьми из области спорта. Гости расскажут детям, что необходимо для того, чтобы быть профессиональным спортсменом.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Размещение 7-го пункта в чек-листе – «Я узна</w:t>
            </w:r>
            <w:proofErr w:type="gramStart"/>
            <w:r>
              <w:rPr>
                <w:rFonts w:ascii="Times New Roman" w:hAnsi="Times New Roman"/>
                <w:i/>
                <w:sz w:val="22"/>
                <w:szCs w:val="22"/>
              </w:rPr>
              <w:t>л(</w:t>
            </w:r>
            <w:proofErr w:type="gramEnd"/>
            <w:r>
              <w:rPr>
                <w:rFonts w:ascii="Times New Roman" w:hAnsi="Times New Roman"/>
                <w:i/>
                <w:sz w:val="22"/>
                <w:szCs w:val="22"/>
              </w:rPr>
              <w:t>а), как стать профессионалом в спорте».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>
              <w:rPr>
                <w:rFonts w:ascii="Times New Roman" w:hAnsi="Times New Roman"/>
                <w:sz w:val="22"/>
                <w:szCs w:val="22"/>
              </w:rPr>
              <w:t>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интересными людьми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Работа с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чек-листом</w:t>
            </w:r>
            <w:proofErr w:type="gramEnd"/>
          </w:p>
        </w:tc>
      </w:tr>
    </w:tbl>
    <w:p w:rsidR="00987815" w:rsidRDefault="00987815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7815" w:rsidRDefault="00D95B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Трек «Орлёнок – Эколог»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Погодные условия в момент реализации трека «Орлёно</w:t>
      </w:r>
      <w:r>
        <w:rPr>
          <w:rFonts w:ascii="Times New Roman" w:hAnsi="Times New Roman" w:cs="Times New Roman"/>
          <w:sz w:val="24"/>
          <w:szCs w:val="24"/>
        </w:rPr>
        <w:t>к-Эколог»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поделок; проведения акций с посадками деревьев, уборки мусора в рамках экологического субботника.</w:t>
      </w: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987815">
        <w:tc>
          <w:tcPr>
            <w:tcW w:w="55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Формы организации занятий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ЭКОЛОГиЯ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Введение в тему. Мотивация, целеполагание. Знакомство с понятиями «Экология», «Эколог»: лексическая работа – определение значений новых слов.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«Экологическая тропа». Раб</w:t>
            </w:r>
            <w:r>
              <w:rPr>
                <w:rFonts w:ascii="Times New Roman" w:hAnsi="Times New Roman"/>
                <w:sz w:val="22"/>
                <w:szCs w:val="22"/>
              </w:rPr>
              <w:t>ота в парах.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*Работа с рюкзачком Эколога: в ходе КТД собирается рюкзачок Эколога: что должен знать эколог, чтобы отправиться в путешествие по треку. 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Подведение итогов.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«Экологическая тропа»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«Мой след на планете»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Актуализация важности бережного отношения к природе и планете. Какие экологические проблемы есть в нашем регионе? Как мусор влияет на природу? Дидактическая игра «Что в мусорном ведре?». Как уменьшить количество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бытового мусора?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Смотрим экологический мультфильм. Что мы можем сделать для этого? В ходе обсуждения и предложений детей учителю важно вычленить высказывание: «Можем сделать плакат с призывом не бросать мусор в природе».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Коллективная работа с элементами К</w:t>
            </w:r>
            <w:r>
              <w:rPr>
                <w:rFonts w:ascii="Times New Roman" w:hAnsi="Times New Roman"/>
                <w:sz w:val="22"/>
                <w:szCs w:val="22"/>
              </w:rPr>
              <w:t>ТД. «Рисуем плакат «Не бросай мусор» (формат А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4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учитель делает копию/фото плаката). Дети могут их унести домой и разместить у себя дома, на подъезде и пр.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Работа с символом трека – рюкзачком Эколога: цветные 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lastRenderedPageBreak/>
              <w:t>плакаты складываем в рюкзачок.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Вывод: что мы сделали сегодня очень важное? Как это может помочь планете?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Дидактическая игра «Что в мусорном ведре?»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Просмотр экологического  мультфильма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Создание плаката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«Что должен знать и уметь эколог?»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Обсуждаем. Где разместили плакаты? Как отреагировали окружающие? Важность того, что сделали?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 xml:space="preserve">Интеллектуальная игра «Знаю, умею» (опыт проведения исследований, наблюдение за природой, эксперимент с озвучиванием звуков </w:t>
            </w:r>
            <w:r>
              <w:rPr>
                <w:rFonts w:ascii="Times New Roman" w:hAnsi="Times New Roman"/>
                <w:sz w:val="22"/>
                <w:szCs w:val="22"/>
              </w:rPr>
              <w:t>животных, птиц, сравнение «природных» и «искусственных» звуков, работа с детской энциклопедией «Что такое?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Кто такой?»).</w:t>
            </w:r>
            <w:proofErr w:type="gramEnd"/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Подведение итогов.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/>
                <w:sz w:val="22"/>
                <w:szCs w:val="22"/>
              </w:rPr>
              <w:t>*Работа с символом трека – рюкзачком Эколога. Дополнения в рюкзачок Эколога: что должен знать эколог.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«Знаю, умею, действую»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человеком, которого можно назвать настоящим экологом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На заключительное занятие в рамках данного трека приглашается личность, добившаяся успехов в сфере изучения экологии, сохранения природы, животного и растительного мира.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Гость рассказывает ребятам о том, в чём заключается миссия эколога для окружающей сред</w:t>
            </w:r>
            <w:r>
              <w:rPr>
                <w:rFonts w:ascii="Times New Roman" w:hAnsi="Times New Roman"/>
                <w:sz w:val="22"/>
                <w:szCs w:val="22"/>
              </w:rPr>
              <w:t>ы.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рюкзачком Эколога. Анализ: в рюкзачок Эколога вкладываем свои впечатления о встрече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интересными людьми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</w:tbl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7815" w:rsidRDefault="00D95BB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Трек «Орлёнок – Хранитель исторической памя</w:t>
      </w:r>
      <w:r>
        <w:rPr>
          <w:rFonts w:ascii="Times New Roman" w:hAnsi="Times New Roman" w:cs="Times New Roman"/>
          <w:b/>
          <w:sz w:val="24"/>
          <w:szCs w:val="24"/>
        </w:rPr>
        <w:t xml:space="preserve">ти» </w:t>
      </w:r>
    </w:p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Данный трек является логическим завершением годового цикла Программы. Цель трека «Орлёнок-Хранитель исторической памяти» –</w:t>
      </w:r>
      <w:r>
        <w:rPr>
          <w:rFonts w:ascii="Times New Roman" w:hAnsi="Times New Roman" w:cs="Times New Roman"/>
          <w:sz w:val="24"/>
          <w:szCs w:val="24"/>
        </w:rPr>
        <w:t xml:space="preserve"> воспитание чувства любви и уважения к своей семье, малой родине, России. В основе занятий трека – совместная ценностно-ориентированная деятельность по осмыслению и формированию личностного отношения к семье, Родине, к своему окружению и к себе лично. Дети</w:t>
      </w:r>
      <w:r>
        <w:rPr>
          <w:rFonts w:ascii="Times New Roman" w:hAnsi="Times New Roman" w:cs="Times New Roman"/>
          <w:sz w:val="24"/>
          <w:szCs w:val="24"/>
        </w:rPr>
        <w:t xml:space="preserve"> открывают для себя значимость сохранения традиций, истории и культуры своего родного края через понимание фразы «Я и моё дело важны для Родины».</w:t>
      </w:r>
    </w:p>
    <w:p w:rsidR="00987815" w:rsidRDefault="0098781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b"/>
        <w:tblW w:w="0" w:type="auto"/>
        <w:tblLook w:val="04A0" w:firstRow="1" w:lastRow="0" w:firstColumn="1" w:lastColumn="0" w:noHBand="0" w:noVBand="1"/>
      </w:tblPr>
      <w:tblGrid>
        <w:gridCol w:w="557"/>
        <w:gridCol w:w="1964"/>
        <w:gridCol w:w="3012"/>
        <w:gridCol w:w="1865"/>
        <w:gridCol w:w="1947"/>
      </w:tblGrid>
      <w:tr w:rsidR="00987815">
        <w:tc>
          <w:tcPr>
            <w:tcW w:w="55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№</w:t>
            </w:r>
          </w:p>
        </w:tc>
        <w:tc>
          <w:tcPr>
            <w:tcW w:w="1964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Тема</w:t>
            </w:r>
          </w:p>
        </w:tc>
        <w:tc>
          <w:tcPr>
            <w:tcW w:w="3012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Содержание темы</w:t>
            </w:r>
          </w:p>
        </w:tc>
        <w:tc>
          <w:tcPr>
            <w:tcW w:w="1865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Виды деятельности</w:t>
            </w:r>
          </w:p>
        </w:tc>
        <w:tc>
          <w:tcPr>
            <w:tcW w:w="1947" w:type="dxa"/>
          </w:tcPr>
          <w:p w:rsidR="00987815" w:rsidRDefault="00D95BB0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Формы организации 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занятий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«Орлёнок – Хранитель исторической памяти»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31F20"/>
                <w:sz w:val="22"/>
                <w:szCs w:val="22"/>
              </w:rPr>
              <w:t>Введение в тему, мотивация, целеполагание. Понятие «Хранитель исторической памяти»: лексическая работа – узнаём значение нового словосочетания. Учимся работать в группах – обдумывают идею.</w:t>
            </w:r>
          </w:p>
          <w:p w:rsidR="00987815" w:rsidRDefault="00D95BB0">
            <w:pPr>
              <w:rPr>
                <w:rFonts w:ascii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31F20"/>
                <w:sz w:val="22"/>
                <w:szCs w:val="22"/>
              </w:rPr>
              <w:t>КТД «Альбом памяти».</w:t>
            </w:r>
          </w:p>
          <w:p w:rsidR="00987815" w:rsidRDefault="00D95BB0">
            <w:pPr>
              <w:rPr>
                <w:rFonts w:ascii="Times New Roman" w:hAnsi="Times New Roman"/>
                <w:bCs/>
                <w:color w:val="231F20"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color w:val="231F20"/>
                <w:sz w:val="22"/>
                <w:szCs w:val="22"/>
              </w:rPr>
              <w:t>Зада</w:t>
            </w:r>
            <w:r>
              <w:rPr>
                <w:rFonts w:ascii="Times New Roman" w:hAnsi="Times New Roman"/>
                <w:bCs/>
                <w:color w:val="231F20"/>
                <w:sz w:val="22"/>
                <w:szCs w:val="22"/>
              </w:rPr>
              <w:t>ние перед треком: принести фото исторического или обычного события семьи, узнав о нём всю информацию. Выбирают одного, кто подведёт итоги для класса: «Никита нам рассказал, как они ходили в поход… Света – о том, что дедушка научил её кататься на велосипеде</w:t>
            </w:r>
            <w:r>
              <w:rPr>
                <w:rFonts w:ascii="Times New Roman" w:hAnsi="Times New Roman"/>
                <w:bCs/>
                <w:color w:val="231F20"/>
                <w:sz w:val="22"/>
                <w:szCs w:val="22"/>
              </w:rPr>
              <w:t>…». Педагог фиксирует опорную схему на карточках: Никита – ходили в поход, Света – кататься на велосипеде и др. Обобщаем всё сказанное и подводим итоги, что это важно помнить и знать.</w:t>
            </w:r>
          </w:p>
          <w:p w:rsidR="00987815" w:rsidRDefault="00D95BB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bCs/>
                <w:i/>
                <w:iCs/>
                <w:sz w:val="22"/>
                <w:szCs w:val="22"/>
              </w:rPr>
              <w:t>Работа с символом трека – альбомом Хранителя исторической памяти.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Карто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чки с опорным текстом вкладываются в альбом (с ними можно поработать на уроках, дополнив их).</w:t>
            </w:r>
          </w:p>
          <w:p w:rsidR="00987815" w:rsidRDefault="00D95BB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Обсудить с детьми. Где лучше всего смогут сохраниться ваши имена? Память о различных событиях? Где вы храните </w:t>
            </w:r>
            <w:proofErr w:type="gramStart"/>
            <w:r>
              <w:rPr>
                <w:rFonts w:ascii="Times New Roman" w:hAnsi="Times New Roman"/>
                <w:bCs/>
                <w:sz w:val="22"/>
                <w:szCs w:val="22"/>
              </w:rPr>
              <w:t>добрые воспоминания</w:t>
            </w:r>
            <w:proofErr w:type="gramEnd"/>
            <w:r>
              <w:rPr>
                <w:rFonts w:ascii="Times New Roman" w:hAnsi="Times New Roman"/>
                <w:bCs/>
                <w:sz w:val="22"/>
                <w:szCs w:val="22"/>
              </w:rPr>
              <w:t xml:space="preserve"> о событиях своей семьи?</w:t>
            </w:r>
          </w:p>
          <w:p w:rsidR="00987815" w:rsidRDefault="00D95BB0">
            <w:pPr>
              <w:rPr>
                <w:rFonts w:ascii="Times New Roman" w:hAnsi="Times New Roman"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Cs/>
                <w:sz w:val="22"/>
                <w:szCs w:val="22"/>
              </w:rPr>
              <w:t>Подведен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ие итогов: продолжи фразу «Я хочу сохранить …».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игровая,  проблемно-ценностное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Лексическая работа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КТД «Альбом памяти»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«Хранитель семейных ценностей»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Обсуждаем: я – семья –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Россия – традиции и важность их сохранения.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– Какие традиции есть в России? Истинная традиция та, которая прошла через наше сердце (шествие Бессмертного полка, Масленица, Новый год и пр.).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Определяем, какой должна быть настоящая традиция: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- общенародной;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доброй;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значимой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 для всех.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 игровой форм</w:t>
            </w:r>
            <w:r>
              <w:rPr>
                <w:rFonts w:ascii="Times New Roman" w:hAnsi="Times New Roman"/>
                <w:sz w:val="22"/>
                <w:szCs w:val="22"/>
              </w:rPr>
              <w:t>е подчёркиваем важность сохранения семейных традиций – через игру «Традиции моей семьи»: дети делятся друг с другом обычаями, ставшими ценными в их семьях. Обсуждается роль страны, в которой живут дети – Россия – тоже дом, россияне – одна семья. На этом па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раллелизме строится следующая интерактивная форма – создание коллажа «Традиции России» в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микрогруппах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</w:p>
          <w:p w:rsidR="00987815" w:rsidRDefault="00D95BB0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Занятие завершается просмотром выпуска «Место в истории» из мультсериала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», где поднимается важность, значимость каждого человека в жизни цело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й страны.   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lastRenderedPageBreak/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игровая, проблемно-ценностное общение, художественное творчество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Беседа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Игра «Традиции моей семьи» 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Создание коллажа «Традиции России» 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Просмотр мультсериала 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Смешарики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3.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«Знать, чтобы хранить»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Познавательная игра-квест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«Ключи истории» (возможно проведение в музее города, в библиотеке, в общественном центре) с элементами поисковой деятельности – дети примеряют на себя роль хранителей и решают интеллектуально-творческие задачи из области истории и культуры родного края и </w:t>
            </w:r>
            <w:r>
              <w:rPr>
                <w:rFonts w:ascii="Times New Roman" w:hAnsi="Times New Roman"/>
                <w:sz w:val="22"/>
                <w:szCs w:val="22"/>
              </w:rPr>
              <w:t>России.</w:t>
            </w: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*</w:t>
            </w:r>
            <w:r>
              <w:rPr>
                <w:rFonts w:ascii="Times New Roman" w:hAnsi="Times New Roman"/>
                <w:i/>
                <w:iCs/>
                <w:sz w:val="22"/>
                <w:szCs w:val="22"/>
              </w:rPr>
              <w:t>Работа с символом трека – альбомом «Мы – хранители»: дополняем альбом своими впечатлениями и желательно фотографиями.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игровая, проблемно-ценностное общение, художественное и социальное творчество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Самостоятельная работа по составл</w:t>
            </w:r>
            <w:r>
              <w:rPr>
                <w:rFonts w:ascii="Times New Roman" w:hAnsi="Times New Roman"/>
                <w:sz w:val="22"/>
                <w:szCs w:val="22"/>
              </w:rPr>
              <w:t>ению вопросов для одноклассников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Игра-квест «Ключи истории»</w:t>
            </w:r>
          </w:p>
        </w:tc>
      </w:tr>
      <w:tr w:rsidR="00987815">
        <w:tc>
          <w:tcPr>
            <w:tcW w:w="55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1964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«Расскажи мне о России»</w:t>
            </w:r>
          </w:p>
        </w:tc>
        <w:tc>
          <w:tcPr>
            <w:tcW w:w="3012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«Диалог на равных» с человеком, который добился успехов, отвечающих смысловому наполнению трека «Орлёнок-Хранитель исторической памяти».</w:t>
            </w:r>
          </w:p>
        </w:tc>
        <w:tc>
          <w:tcPr>
            <w:tcW w:w="1865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Познавательная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>, проблемно-ценн</w:t>
            </w:r>
            <w:r>
              <w:rPr>
                <w:rFonts w:ascii="Times New Roman" w:hAnsi="Times New Roman"/>
                <w:sz w:val="22"/>
                <w:szCs w:val="22"/>
              </w:rPr>
              <w:t>остное общение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47" w:type="dxa"/>
          </w:tcPr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Встреча с интересны ми людьми</w:t>
            </w:r>
          </w:p>
          <w:p w:rsidR="00987815" w:rsidRDefault="00987815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987815" w:rsidRDefault="00D95BB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Динамические паузы</w:t>
            </w:r>
          </w:p>
        </w:tc>
      </w:tr>
    </w:tbl>
    <w:p w:rsidR="00987815" w:rsidRDefault="00D95BB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  <w:sectPr w:rsidR="0098781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87815" w:rsidRDefault="005D6CB6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  <w:r>
        <w:rPr>
          <w:szCs w:val="24"/>
        </w:rPr>
        <w:lastRenderedPageBreak/>
        <w:t>4</w:t>
      </w:r>
      <w:r w:rsidR="00D95BB0">
        <w:rPr>
          <w:szCs w:val="24"/>
        </w:rPr>
        <w:t>. Календарно-тематическое планирование</w:t>
      </w:r>
    </w:p>
    <w:p w:rsidR="00987815" w:rsidRDefault="00D95BB0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</w:pPr>
      <w:r>
        <w:rPr>
          <w:szCs w:val="24"/>
        </w:rPr>
        <w:t>программы 2 класса</w:t>
      </w:r>
      <w:r w:rsidR="005D6CB6">
        <w:rPr>
          <w:szCs w:val="24"/>
        </w:rPr>
        <w:t>.</w:t>
      </w: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tbl>
      <w:tblPr>
        <w:tblStyle w:val="afb"/>
        <w:tblW w:w="0" w:type="auto"/>
        <w:tblInd w:w="142" w:type="dxa"/>
        <w:tblLook w:val="04A0" w:firstRow="1" w:lastRow="0" w:firstColumn="1" w:lastColumn="0" w:noHBand="0" w:noVBand="1"/>
      </w:tblPr>
      <w:tblGrid>
        <w:gridCol w:w="1375"/>
        <w:gridCol w:w="2532"/>
        <w:gridCol w:w="973"/>
        <w:gridCol w:w="4323"/>
      </w:tblGrid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Срок проведения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Тема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Кол-во часов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Электронные образовательные ресурсы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Вводный </w:t>
            </w:r>
            <w:proofErr w:type="spellStart"/>
            <w:r>
              <w:rPr>
                <w:b w:val="0"/>
                <w:sz w:val="22"/>
                <w:szCs w:val="24"/>
              </w:rPr>
              <w:t>Орлятский</w:t>
            </w:r>
            <w:proofErr w:type="spellEnd"/>
            <w:r>
              <w:rPr>
                <w:b w:val="0"/>
                <w:sz w:val="22"/>
                <w:szCs w:val="24"/>
              </w:rPr>
              <w:t xml:space="preserve"> урок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1" w:tooltip="https://disk.yandex.ru/d/JpPO_Agt-oxyZ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https://disk.yandex.ru/d/JpPO_Agt-oxyZA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  <w:p w:rsidR="00987815" w:rsidRDefault="00987815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</w:p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2" w:tooltip="https://disk.yandex.ru/d/xXuuW-CQ0xzktw" w:history="1">
              <w:r>
                <w:rPr>
                  <w:rStyle w:val="af2"/>
                  <w:b w:val="0"/>
                  <w:sz w:val="22"/>
                  <w:szCs w:val="24"/>
                </w:rPr>
                <w:t>https://disk.y</w:t>
              </w:r>
              <w:r>
                <w:rPr>
                  <w:rStyle w:val="af2"/>
                  <w:b w:val="0"/>
                  <w:sz w:val="22"/>
                  <w:szCs w:val="24"/>
                </w:rPr>
                <w:t>andex.ru/d/xXuuW-CQ0xzktw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9203" w:type="dxa"/>
            <w:gridSpan w:val="4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Лидер»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«Лидер – это…»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3" w:tooltip="https://disk.yandex.ru/d/MZD5W7LZCYckA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https://disk.yandex.ru/d/MZD5W7LZCYckAg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сентябрь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«Я могу быть лидером»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4" w:tooltip="https://disk.yandex.ru/d/EWzzIDfJjyyCR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https://disk.yandex.ru/d/EWzzIDfJjyyCRg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  <w:p w:rsidR="00987815" w:rsidRDefault="00987815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</w:p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5" w:tooltip="https://disk.yandex.ru/d/ogjf666MlkHyrg" w:history="1">
              <w:r>
                <w:rPr>
                  <w:rStyle w:val="af2"/>
                  <w:b w:val="0"/>
                  <w:sz w:val="22"/>
                  <w:szCs w:val="24"/>
                </w:rPr>
                <w:t>https://disk.y</w:t>
              </w:r>
              <w:r>
                <w:rPr>
                  <w:rStyle w:val="af2"/>
                  <w:b w:val="0"/>
                  <w:sz w:val="22"/>
                  <w:szCs w:val="24"/>
                </w:rPr>
                <w:t>andex.ru/d/ogjf666MlkHyrg</w:t>
              </w:r>
            </w:hyperlink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«В команде рождается лидер»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6" w:tooltip="https://disk.yandex.ru/d/BOLmv6sXiUe26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https://disk.yandex.ru/d/BOLmv6sXiUe26w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«Встреча с тем, кто умеет вести за собой»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7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9203" w:type="dxa"/>
            <w:gridSpan w:val="4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Эрудит»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«Кто такой эрудит?»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8" w:tooltip="https://disk.yandex.ru/d/hZIYcWymdIw3wg" w:history="1">
              <w:r>
                <w:rPr>
                  <w:rStyle w:val="af2"/>
                  <w:b w:val="0"/>
                  <w:sz w:val="22"/>
                  <w:szCs w:val="24"/>
                </w:rPr>
                <w:t>https://di</w:t>
              </w:r>
              <w:r>
                <w:rPr>
                  <w:rStyle w:val="af2"/>
                  <w:b w:val="0"/>
                  <w:sz w:val="22"/>
                  <w:szCs w:val="24"/>
                </w:rPr>
                <w:t>sk.yandex.ru/d/hZIYcWymdIw3wg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октябрь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«Развиваемся, играя!» 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19" w:tooltip="https://disk.yandex.ru/d/5GaKKLoS8k64QQ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https://disk.yandex.ru/d/5GaKKLoS8k64QQ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«Что такое? Кто такой?»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0" w:tooltip="https://disk.yandex.ru/d/uBsVVDhYG1TOs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https://disk.yandex.ru/d/uBsVVDhYG1TOsA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«Хотим всё знать»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1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987815">
        <w:tc>
          <w:tcPr>
            <w:tcW w:w="9203" w:type="dxa"/>
            <w:gridSpan w:val="4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Мастер»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ноябрь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«Мастер – это…»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2" w:tooltip="https://disk.yandex.ru/d/HT23kwVFzTOhF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https://disk.yandex.ru/d/HT23kwVFzTOhFg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«Мастерами славится Россия»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3" w:tooltip="https://disk.yandex.ru/d/kEipXVBl04Y7v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https://disk.yandex.ru/d/kEipXVBl04Y7vA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«Город мастеров»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4" w:tooltip="https://disk.yandex.ru/d/QhIJ_VmXGx-SG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https://disk.yandex.ru/d/QhIJ_VmXGx-SGA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«Мастер – звучит гордо!»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5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</w:t>
              </w:r>
              <w:r>
                <w:rPr>
                  <w:rStyle w:val="af2"/>
                  <w:b w:val="0"/>
                  <w:sz w:val="22"/>
                  <w:szCs w:val="24"/>
                </w:rPr>
                <w:t>heskiy-komplekt-2-klassa-/</w:t>
              </w:r>
            </w:hyperlink>
          </w:p>
        </w:tc>
      </w:tr>
      <w:tr w:rsidR="00987815">
        <w:tc>
          <w:tcPr>
            <w:tcW w:w="9203" w:type="dxa"/>
            <w:gridSpan w:val="4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Подведение промежуточных итогов участия в Программе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декабрь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Игра «Код дружбы»</w:t>
            </w:r>
          </w:p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Игра «Новый год в </w:t>
            </w:r>
            <w:proofErr w:type="spellStart"/>
            <w:r>
              <w:rPr>
                <w:b w:val="0"/>
                <w:sz w:val="22"/>
                <w:szCs w:val="24"/>
              </w:rPr>
              <w:t>орлятском</w:t>
            </w:r>
            <w:proofErr w:type="spellEnd"/>
            <w:r>
              <w:rPr>
                <w:b w:val="0"/>
                <w:sz w:val="22"/>
                <w:szCs w:val="24"/>
              </w:rPr>
              <w:t xml:space="preserve"> кругу»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26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987815">
        <w:tc>
          <w:tcPr>
            <w:tcW w:w="9203" w:type="dxa"/>
            <w:gridSpan w:val="4"/>
          </w:tcPr>
          <w:p w:rsidR="00987815" w:rsidRDefault="00987815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</w:p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Доброволец»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«От слова – к делу»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960"/>
              </w:tabs>
              <w:spacing w:before="1" w:after="31"/>
              <w:ind w:left="0"/>
              <w:jc w:val="both"/>
              <w:outlineLvl w:val="0"/>
              <w:rPr>
                <w:b w:val="0"/>
                <w:sz w:val="22"/>
                <w:szCs w:val="24"/>
              </w:rPr>
            </w:pPr>
            <w:hyperlink r:id="rId27" w:tooltip="https://disk.yandex.ru/d/HnoFqydItyi5H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https://disk.yandex.ru/d/HnoFqydItyi5Hg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«Спешить на помощь безвозмездно!»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outlineLvl w:val="0"/>
              <w:rPr>
                <w:b w:val="0"/>
                <w:sz w:val="22"/>
                <w:szCs w:val="24"/>
              </w:rPr>
            </w:pPr>
            <w:hyperlink r:id="rId28" w:tooltip="https://disk.yandex.ru/d/_uz2RVxV5Xdki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https://disk.yandex.ru/d/_uz2RVxV5Xdkiw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январь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КТД «Создай хорошее настроение»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outlineLvl w:val="0"/>
              <w:rPr>
                <w:b w:val="0"/>
                <w:sz w:val="22"/>
                <w:szCs w:val="24"/>
              </w:rPr>
            </w:pPr>
            <w:hyperlink r:id="rId29" w:tooltip="https://disk.yandex.ru/d/_Jjfaj0eQ1j5C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https://disk.yandex.ru/d/_Jjfaj0eQ1j5Cw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«Добровольцем будь всегда!»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both"/>
              <w:outlineLvl w:val="0"/>
              <w:rPr>
                <w:b w:val="0"/>
                <w:sz w:val="22"/>
                <w:szCs w:val="24"/>
              </w:rPr>
            </w:pPr>
            <w:hyperlink r:id="rId30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987815">
        <w:tc>
          <w:tcPr>
            <w:tcW w:w="9203" w:type="dxa"/>
            <w:gridSpan w:val="4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Спортсмен»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«Утро начинай с зарядки – будешь ты </w:t>
            </w:r>
            <w:r>
              <w:rPr>
                <w:b w:val="0"/>
                <w:sz w:val="22"/>
                <w:szCs w:val="24"/>
              </w:rPr>
              <w:lastRenderedPageBreak/>
              <w:t>всегда в порядке!»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lastRenderedPageBreak/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1" w:tooltip="https://disk.yandex.ru/d/KrwZxrhi0vVMk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https://disk.yandex.ru/d/KrwZxrhi0vVMkg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lastRenderedPageBreak/>
              <w:t>февраль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«О, спорт, ты мир!»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2" w:tooltip="https://disk.yandex.ru/d/i1419wvma0WWpA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https://disk.yandex.ru/d/i1419wvma0WWpA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февраль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Спортивная игра «У рекордов наши имена»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3" w:tooltip="https://disk.yandex.ru/d/8n1pNCpkUEZJm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https://disk.yandex.ru/d/8n1pNCpkUEZJmg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«Быстрее! Выше! Сильнее!»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4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987815">
        <w:tc>
          <w:tcPr>
            <w:tcW w:w="9203" w:type="dxa"/>
            <w:gridSpan w:val="4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Эколог»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</w:t>
            </w:r>
            <w:proofErr w:type="spellStart"/>
            <w:r>
              <w:rPr>
                <w:b w:val="0"/>
                <w:sz w:val="22"/>
                <w:szCs w:val="24"/>
              </w:rPr>
              <w:t>ЭКОЛОГиЯ</w:t>
            </w:r>
            <w:proofErr w:type="spellEnd"/>
            <w:r>
              <w:rPr>
                <w:b w:val="0"/>
                <w:sz w:val="22"/>
                <w:szCs w:val="24"/>
              </w:rPr>
              <w:t>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5" w:tooltip="https://disk.yandex.ru/d/-5TS_J64rmIVq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https://disk.yandex.ru/d/-5TS_J64rmIVqw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«Мой след на планете»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6" w:tooltip="https://disk.yandex.ru/d/520dZ6CKxkBfE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https://disk.yandex.ru/d/520dZ6CKxkBfEw</w:t>
              </w:r>
            </w:hyperlink>
            <w:r>
              <w:rPr>
                <w:b w:val="0"/>
                <w:sz w:val="22"/>
                <w:szCs w:val="24"/>
              </w:rPr>
              <w:t xml:space="preserve"> 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март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«Что должен знать и уметь эколог?»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7" w:tooltip="https://disk.yandex.ru/d/a3dSCErfDUiLl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https://disk.yandex.ru/d/a3dSCErfDUiLlw</w:t>
              </w:r>
            </w:hyperlink>
            <w:r>
              <w:rPr>
                <w:b w:val="0"/>
                <w:sz w:val="22"/>
                <w:szCs w:val="24"/>
              </w:rPr>
              <w:t xml:space="preserve"> 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Встре</w:t>
            </w:r>
            <w:r>
              <w:rPr>
                <w:b w:val="0"/>
                <w:sz w:val="22"/>
                <w:szCs w:val="24"/>
              </w:rPr>
              <w:t>ча с человеком, которого можно назвать настоящим  экологом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8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https://orlyatarussia.ru/library/uchebnyy-god/uchebno-metodicheskiy-komplekt-2-klassa-/</w:t>
              </w:r>
            </w:hyperlink>
          </w:p>
        </w:tc>
      </w:tr>
      <w:tr w:rsidR="00987815">
        <w:tc>
          <w:tcPr>
            <w:tcW w:w="9203" w:type="dxa"/>
            <w:gridSpan w:val="4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Трек «Орлёнок – Хранитель исторической памяти»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«Орлёнок – Хранитель исторической памяти»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39" w:tooltip="https://disk.yandex.ru/d/PDjS_qNMP8ggsQ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https://disk.yandex.ru/d/PDjS_qNMP8ggsQ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апрель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«Хранитель семейных ценностей»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40" w:tooltip="https://disk.yandex.ru/d/-z14Zz076kE0Vg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https://disk.yandex.ru/d/-z14Zz076kE0Vg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«Знать, чтобы хранить»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41" w:tooltip="https://disk.yandex.ru/d/REPVyCACMRrN8w" w:history="1">
              <w:r>
                <w:rPr>
                  <w:rStyle w:val="af2"/>
                  <w:b w:val="0"/>
                  <w:sz w:val="22"/>
                  <w:szCs w:val="24"/>
                </w:rPr>
                <w:t>https://disk.yandex.ru/d/REPVyCACMRrN8w</w:t>
              </w:r>
            </w:hyperlink>
            <w:r>
              <w:rPr>
                <w:b w:val="0"/>
                <w:sz w:val="22"/>
                <w:szCs w:val="24"/>
              </w:rPr>
              <w:t xml:space="preserve"> 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«Расскажи мне о России»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1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hyperlink r:id="rId42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</w:t>
              </w:r>
              <w:r>
                <w:rPr>
                  <w:rStyle w:val="af2"/>
                  <w:b w:val="0"/>
                  <w:sz w:val="22"/>
                  <w:szCs w:val="24"/>
                </w:rPr>
                <w:t>uchebnyy-god/uchebno-metodicheskiy-komplekt-2-klassa-/</w:t>
              </w:r>
            </w:hyperlink>
          </w:p>
        </w:tc>
      </w:tr>
      <w:tr w:rsidR="00987815">
        <w:tc>
          <w:tcPr>
            <w:tcW w:w="9203" w:type="dxa"/>
            <w:gridSpan w:val="4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Подведение годового участия в программе «Орлята России»</w:t>
            </w:r>
          </w:p>
        </w:tc>
      </w:tr>
      <w:tr w:rsidR="00987815">
        <w:tc>
          <w:tcPr>
            <w:tcW w:w="1375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май</w:t>
            </w: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 xml:space="preserve">Игровое занятие «Тайна за 7-ю печатями» 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  <w:r>
              <w:rPr>
                <w:b w:val="0"/>
                <w:sz w:val="22"/>
                <w:szCs w:val="24"/>
              </w:rPr>
              <w:t>2</w:t>
            </w:r>
          </w:p>
        </w:tc>
        <w:tc>
          <w:tcPr>
            <w:tcW w:w="432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b w:val="0"/>
              </w:rPr>
            </w:pPr>
            <w:hyperlink r:id="rId43" w:tooltip="https://orlyatarussia.ru/library/uchebnyy-god/uchebno-metodicheskiy-komplekt-2-klassa-/" w:history="1">
              <w:r>
                <w:rPr>
                  <w:rStyle w:val="af2"/>
                  <w:b w:val="0"/>
                  <w:sz w:val="22"/>
                  <w:szCs w:val="24"/>
                </w:rPr>
                <w:t>https://orlyatarussia.ru/library/uchebnyy-god/uchebno-metodic</w:t>
              </w:r>
              <w:r>
                <w:rPr>
                  <w:rStyle w:val="af2"/>
                  <w:b w:val="0"/>
                  <w:sz w:val="22"/>
                  <w:szCs w:val="24"/>
                </w:rPr>
                <w:t>heskiy-komplekt-2-klassa-/</w:t>
              </w:r>
            </w:hyperlink>
          </w:p>
        </w:tc>
      </w:tr>
      <w:tr w:rsidR="00987815">
        <w:tc>
          <w:tcPr>
            <w:tcW w:w="1375" w:type="dxa"/>
          </w:tcPr>
          <w:p w:rsidR="00987815" w:rsidRDefault="00987815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b w:val="0"/>
                <w:sz w:val="22"/>
                <w:szCs w:val="24"/>
              </w:rPr>
            </w:pPr>
          </w:p>
        </w:tc>
        <w:tc>
          <w:tcPr>
            <w:tcW w:w="2532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right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Итого:</w:t>
            </w:r>
          </w:p>
        </w:tc>
        <w:tc>
          <w:tcPr>
            <w:tcW w:w="973" w:type="dxa"/>
          </w:tcPr>
          <w:p w:rsidR="00987815" w:rsidRDefault="00D95BB0">
            <w:pPr>
              <w:pStyle w:val="1"/>
              <w:tabs>
                <w:tab w:val="left" w:pos="1612"/>
              </w:tabs>
              <w:spacing w:before="1" w:after="31"/>
              <w:ind w:left="0"/>
              <w:jc w:val="center"/>
              <w:outlineLvl w:val="0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34</w:t>
            </w:r>
          </w:p>
        </w:tc>
        <w:tc>
          <w:tcPr>
            <w:tcW w:w="4323" w:type="dxa"/>
          </w:tcPr>
          <w:p w:rsidR="00987815" w:rsidRDefault="00987815">
            <w:pPr>
              <w:pStyle w:val="1"/>
              <w:tabs>
                <w:tab w:val="left" w:pos="1612"/>
              </w:tabs>
              <w:spacing w:before="1" w:after="31"/>
              <w:ind w:left="0"/>
              <w:outlineLvl w:val="0"/>
              <w:rPr>
                <w:sz w:val="22"/>
                <w:szCs w:val="24"/>
              </w:rPr>
            </w:pPr>
          </w:p>
        </w:tc>
      </w:tr>
    </w:tbl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b w:val="0"/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Cs w:val="24"/>
        </w:rPr>
        <w:sectPr w:rsidR="00987815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87815" w:rsidRDefault="005D6CB6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  <w:r>
        <w:rPr>
          <w:szCs w:val="24"/>
        </w:rPr>
        <w:lastRenderedPageBreak/>
        <w:t>5</w:t>
      </w:r>
      <w:r w:rsidR="00D95BB0">
        <w:rPr>
          <w:szCs w:val="24"/>
        </w:rPr>
        <w:t>. Учебно-методическое обеспечение Программы</w:t>
      </w:r>
      <w:r>
        <w:rPr>
          <w:szCs w:val="24"/>
        </w:rPr>
        <w:t>.</w:t>
      </w: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D95BB0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Курс обеспечен методическими и дидактическими материалами, размещёнными на официальном сайте программы «Орлята России» </w:t>
      </w:r>
      <w:hyperlink r:id="rId44" w:tooltip="https://orlyatarussia.ru/" w:history="1">
        <w:r>
          <w:rPr>
            <w:rStyle w:val="af2"/>
            <w:b w:val="0"/>
            <w:sz w:val="24"/>
            <w:szCs w:val="24"/>
          </w:rPr>
          <w:t>https://orlyatarussia.ru/</w:t>
        </w:r>
      </w:hyperlink>
      <w:r>
        <w:rPr>
          <w:b w:val="0"/>
          <w:sz w:val="24"/>
          <w:szCs w:val="24"/>
        </w:rPr>
        <w:t xml:space="preserve">. </w:t>
      </w:r>
    </w:p>
    <w:p w:rsidR="00987815" w:rsidRDefault="00987815">
      <w:pPr>
        <w:pStyle w:val="1"/>
        <w:spacing w:before="1" w:after="31"/>
        <w:ind w:left="0"/>
        <w:rPr>
          <w:b w:val="0"/>
          <w:sz w:val="24"/>
          <w:szCs w:val="24"/>
        </w:rPr>
      </w:pPr>
    </w:p>
    <w:p w:rsidR="00987815" w:rsidRDefault="00D95BB0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Полный сборник всех базовых и дополнительных материалов, необходимых для реализации программы «Орлята России», доступны в электронной библиотеке на официал</w:t>
      </w:r>
      <w:r>
        <w:rPr>
          <w:b w:val="0"/>
          <w:sz w:val="24"/>
          <w:szCs w:val="24"/>
        </w:rPr>
        <w:t xml:space="preserve">ьном сайте Программы </w:t>
      </w:r>
      <w:hyperlink r:id="rId45" w:tooltip="https://orlyatarussia.ru/library/" w:history="1">
        <w:r>
          <w:rPr>
            <w:rStyle w:val="af2"/>
            <w:b w:val="0"/>
            <w:sz w:val="24"/>
            <w:szCs w:val="24"/>
          </w:rPr>
          <w:t>https://orlyatarussia.ru/library/</w:t>
        </w:r>
      </w:hyperlink>
      <w:r>
        <w:rPr>
          <w:b w:val="0"/>
          <w:sz w:val="24"/>
          <w:szCs w:val="24"/>
        </w:rPr>
        <w:t xml:space="preserve">. </w:t>
      </w:r>
    </w:p>
    <w:p w:rsidR="00987815" w:rsidRDefault="00987815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</w:p>
    <w:p w:rsidR="00987815" w:rsidRDefault="00D95BB0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proofErr w:type="spellStart"/>
      <w:r>
        <w:rPr>
          <w:b w:val="0"/>
          <w:sz w:val="24"/>
          <w:szCs w:val="24"/>
        </w:rPr>
        <w:t>Медиаматериалы</w:t>
      </w:r>
      <w:proofErr w:type="spellEnd"/>
      <w:r>
        <w:rPr>
          <w:b w:val="0"/>
          <w:sz w:val="24"/>
          <w:szCs w:val="24"/>
        </w:rPr>
        <w:t xml:space="preserve"> и руководство по использованию фирменного стиля Программы размещены в разделе «О Программе» на официальном сайте Программы </w:t>
      </w:r>
      <w:hyperlink r:id="rId46" w:tooltip="https://orlyatarussia.ru/o-programme/firmennyy-stil/" w:history="1">
        <w:r>
          <w:rPr>
            <w:rStyle w:val="af2"/>
            <w:b w:val="0"/>
            <w:sz w:val="24"/>
            <w:szCs w:val="24"/>
          </w:rPr>
          <w:t>https</w:t>
        </w:r>
        <w:r>
          <w:rPr>
            <w:rStyle w:val="af2"/>
            <w:b w:val="0"/>
            <w:sz w:val="24"/>
            <w:szCs w:val="24"/>
          </w:rPr>
          <w:t>://orlyatarussia.ru/o-programme/firmennyy-stil/</w:t>
        </w:r>
      </w:hyperlink>
      <w:r>
        <w:rPr>
          <w:b w:val="0"/>
          <w:sz w:val="24"/>
          <w:szCs w:val="24"/>
        </w:rPr>
        <w:t xml:space="preserve">. </w:t>
      </w:r>
    </w:p>
    <w:p w:rsidR="00987815" w:rsidRDefault="00987815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</w:p>
    <w:p w:rsidR="00987815" w:rsidRDefault="00D95BB0">
      <w:pPr>
        <w:pStyle w:val="1"/>
        <w:spacing w:before="1" w:after="3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 xml:space="preserve">Дополнительные материалы цикла занятий по календарному плану воспитательной работы доступны </w:t>
      </w:r>
      <w:r>
        <w:rPr>
          <w:b w:val="0"/>
          <w:sz w:val="24"/>
          <w:szCs w:val="24"/>
          <w:u w:val="single"/>
        </w:rPr>
        <w:t>авторизованным</w:t>
      </w:r>
      <w:r>
        <w:rPr>
          <w:b w:val="0"/>
          <w:sz w:val="24"/>
          <w:szCs w:val="24"/>
        </w:rPr>
        <w:t xml:space="preserve"> пользователям сайта (пользователям, подтвердившим регистрацию на сайте Программы) в их личном каб</w:t>
      </w:r>
      <w:r>
        <w:rPr>
          <w:b w:val="0"/>
          <w:sz w:val="24"/>
          <w:szCs w:val="24"/>
        </w:rPr>
        <w:t xml:space="preserve">инете </w:t>
      </w:r>
      <w:hyperlink r:id="rId47" w:tooltip="https://orlyatarussia.ru/teacher-profile/educalendar/" w:history="1">
        <w:r>
          <w:rPr>
            <w:rStyle w:val="af2"/>
            <w:b w:val="0"/>
            <w:sz w:val="24"/>
            <w:szCs w:val="24"/>
          </w:rPr>
          <w:t>https://orlyatarussia.ru/teacher-profile/educalendar/</w:t>
        </w:r>
      </w:hyperlink>
      <w:r>
        <w:rPr>
          <w:b w:val="0"/>
          <w:sz w:val="24"/>
          <w:szCs w:val="24"/>
        </w:rPr>
        <w:t>.</w:t>
      </w:r>
    </w:p>
    <w:p w:rsidR="00987815" w:rsidRDefault="00D95BB0">
      <w:pPr>
        <w:pStyle w:val="1"/>
        <w:spacing w:before="1" w:after="31"/>
        <w:ind w:left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ab/>
      </w: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jc w:val="center"/>
        <w:rPr>
          <w:sz w:val="24"/>
          <w:szCs w:val="24"/>
        </w:rPr>
      </w:pPr>
    </w:p>
    <w:p w:rsidR="00987815" w:rsidRDefault="00987815">
      <w:pPr>
        <w:pStyle w:val="1"/>
        <w:tabs>
          <w:tab w:val="left" w:pos="1612"/>
        </w:tabs>
        <w:spacing w:before="1" w:after="31"/>
        <w:ind w:left="142"/>
        <w:rPr>
          <w:sz w:val="24"/>
          <w:szCs w:val="24"/>
        </w:rPr>
      </w:pPr>
    </w:p>
    <w:sectPr w:rsidR="00987815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BB0" w:rsidRDefault="00D95BB0">
      <w:pPr>
        <w:spacing w:after="0" w:line="240" w:lineRule="auto"/>
      </w:pPr>
      <w:r>
        <w:separator/>
      </w:r>
    </w:p>
  </w:endnote>
  <w:endnote w:type="continuationSeparator" w:id="0">
    <w:p w:rsidR="00D95BB0" w:rsidRDefault="00D95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OpenSymbol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 MT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6211190"/>
      <w:docPartObj>
        <w:docPartGallery w:val="Page Numbers (Bottom of Page)"/>
        <w:docPartUnique/>
      </w:docPartObj>
    </w:sdtPr>
    <w:sdtEndPr/>
    <w:sdtContent>
      <w:p w:rsidR="00987815" w:rsidRDefault="00D95BB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34E">
          <w:rPr>
            <w:noProof/>
          </w:rPr>
          <w:t>2</w:t>
        </w:r>
        <w:r>
          <w:fldChar w:fldCharType="end"/>
        </w:r>
      </w:p>
    </w:sdtContent>
  </w:sdt>
  <w:p w:rsidR="00987815" w:rsidRDefault="0098781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7815" w:rsidRDefault="00987815">
    <w:pPr>
      <w:pStyle w:val="ad"/>
    </w:pPr>
  </w:p>
  <w:p w:rsidR="00987815" w:rsidRDefault="00987815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BB0" w:rsidRDefault="00D95BB0">
      <w:pPr>
        <w:spacing w:after="0" w:line="240" w:lineRule="auto"/>
      </w:pPr>
      <w:r>
        <w:separator/>
      </w:r>
    </w:p>
  </w:footnote>
  <w:footnote w:type="continuationSeparator" w:id="0">
    <w:p w:rsidR="00D95BB0" w:rsidRDefault="00D95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E63B2"/>
    <w:multiLevelType w:val="hybridMultilevel"/>
    <w:tmpl w:val="BC50EE98"/>
    <w:lvl w:ilvl="0" w:tplc="EBBE8D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384F8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16ECC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64812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780346A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3F4C66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BFAA55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640E00A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867C6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F833C3"/>
    <w:multiLevelType w:val="hybridMultilevel"/>
    <w:tmpl w:val="08D6476C"/>
    <w:lvl w:ilvl="0" w:tplc="923C9C6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7CE87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94B96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2847CD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71476C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A7FE307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142C4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3A7EF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1E019C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06A4B7D"/>
    <w:multiLevelType w:val="hybridMultilevel"/>
    <w:tmpl w:val="71788D2A"/>
    <w:lvl w:ilvl="0" w:tplc="05EA6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C92B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EC4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B6D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2C2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58BC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E679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8674F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8A5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1A776C"/>
    <w:multiLevelType w:val="hybridMultilevel"/>
    <w:tmpl w:val="909A0BC4"/>
    <w:lvl w:ilvl="0" w:tplc="CE24F5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40405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DCEF1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18CC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9A2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0802A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220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5823E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EAB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0F6F58"/>
    <w:multiLevelType w:val="hybridMultilevel"/>
    <w:tmpl w:val="8AB849F8"/>
    <w:lvl w:ilvl="0" w:tplc="1360BCC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AE800F18">
      <w:start w:val="1"/>
      <w:numFmt w:val="lowerLetter"/>
      <w:lvlText w:val="%2."/>
      <w:lvlJc w:val="left"/>
      <w:pPr>
        <w:ind w:left="1788" w:hanging="360"/>
      </w:pPr>
    </w:lvl>
    <w:lvl w:ilvl="2" w:tplc="50124386">
      <w:start w:val="1"/>
      <w:numFmt w:val="lowerRoman"/>
      <w:lvlText w:val="%3."/>
      <w:lvlJc w:val="right"/>
      <w:pPr>
        <w:ind w:left="2508" w:hanging="180"/>
      </w:pPr>
    </w:lvl>
    <w:lvl w:ilvl="3" w:tplc="BBB22748">
      <w:start w:val="1"/>
      <w:numFmt w:val="decimal"/>
      <w:lvlText w:val="%4."/>
      <w:lvlJc w:val="left"/>
      <w:pPr>
        <w:ind w:left="3228" w:hanging="360"/>
      </w:pPr>
    </w:lvl>
    <w:lvl w:ilvl="4" w:tplc="73306812">
      <w:start w:val="1"/>
      <w:numFmt w:val="lowerLetter"/>
      <w:lvlText w:val="%5."/>
      <w:lvlJc w:val="left"/>
      <w:pPr>
        <w:ind w:left="3948" w:hanging="360"/>
      </w:pPr>
    </w:lvl>
    <w:lvl w:ilvl="5" w:tplc="0D107F6E">
      <w:start w:val="1"/>
      <w:numFmt w:val="lowerRoman"/>
      <w:lvlText w:val="%6."/>
      <w:lvlJc w:val="right"/>
      <w:pPr>
        <w:ind w:left="4668" w:hanging="180"/>
      </w:pPr>
    </w:lvl>
    <w:lvl w:ilvl="6" w:tplc="224C411C">
      <w:start w:val="1"/>
      <w:numFmt w:val="decimal"/>
      <w:lvlText w:val="%7."/>
      <w:lvlJc w:val="left"/>
      <w:pPr>
        <w:ind w:left="5388" w:hanging="360"/>
      </w:pPr>
    </w:lvl>
    <w:lvl w:ilvl="7" w:tplc="1CD4459A">
      <w:start w:val="1"/>
      <w:numFmt w:val="lowerLetter"/>
      <w:lvlText w:val="%8."/>
      <w:lvlJc w:val="left"/>
      <w:pPr>
        <w:ind w:left="6108" w:hanging="360"/>
      </w:pPr>
    </w:lvl>
    <w:lvl w:ilvl="8" w:tplc="7BBE87D2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7B316F8"/>
    <w:multiLevelType w:val="hybridMultilevel"/>
    <w:tmpl w:val="AC467972"/>
    <w:lvl w:ilvl="0" w:tplc="9990D99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EFAA076E">
      <w:start w:val="1"/>
      <w:numFmt w:val="lowerLetter"/>
      <w:lvlText w:val="%2."/>
      <w:lvlJc w:val="left"/>
      <w:pPr>
        <w:ind w:left="1788" w:hanging="360"/>
      </w:pPr>
    </w:lvl>
    <w:lvl w:ilvl="2" w:tplc="806ACD0A">
      <w:start w:val="1"/>
      <w:numFmt w:val="lowerRoman"/>
      <w:lvlText w:val="%3."/>
      <w:lvlJc w:val="right"/>
      <w:pPr>
        <w:ind w:left="2508" w:hanging="180"/>
      </w:pPr>
    </w:lvl>
    <w:lvl w:ilvl="3" w:tplc="85404F38">
      <w:start w:val="1"/>
      <w:numFmt w:val="decimal"/>
      <w:lvlText w:val="%4."/>
      <w:lvlJc w:val="left"/>
      <w:pPr>
        <w:ind w:left="3228" w:hanging="360"/>
      </w:pPr>
    </w:lvl>
    <w:lvl w:ilvl="4" w:tplc="A12A71B8">
      <w:start w:val="1"/>
      <w:numFmt w:val="lowerLetter"/>
      <w:lvlText w:val="%5."/>
      <w:lvlJc w:val="left"/>
      <w:pPr>
        <w:ind w:left="3948" w:hanging="360"/>
      </w:pPr>
    </w:lvl>
    <w:lvl w:ilvl="5" w:tplc="35FC89B4">
      <w:start w:val="1"/>
      <w:numFmt w:val="lowerRoman"/>
      <w:lvlText w:val="%6."/>
      <w:lvlJc w:val="right"/>
      <w:pPr>
        <w:ind w:left="4668" w:hanging="180"/>
      </w:pPr>
    </w:lvl>
    <w:lvl w:ilvl="6" w:tplc="3B605846">
      <w:start w:val="1"/>
      <w:numFmt w:val="decimal"/>
      <w:lvlText w:val="%7."/>
      <w:lvlJc w:val="left"/>
      <w:pPr>
        <w:ind w:left="5388" w:hanging="360"/>
      </w:pPr>
    </w:lvl>
    <w:lvl w:ilvl="7" w:tplc="C674EDFA">
      <w:start w:val="1"/>
      <w:numFmt w:val="lowerLetter"/>
      <w:lvlText w:val="%8."/>
      <w:lvlJc w:val="left"/>
      <w:pPr>
        <w:ind w:left="6108" w:hanging="360"/>
      </w:pPr>
    </w:lvl>
    <w:lvl w:ilvl="8" w:tplc="4C20D3A8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E6473B"/>
    <w:multiLevelType w:val="hybridMultilevel"/>
    <w:tmpl w:val="B874AFF6"/>
    <w:lvl w:ilvl="0" w:tplc="20EE94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9EF9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FE0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3A5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2E0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F61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EC3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E4E0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936E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860633"/>
    <w:multiLevelType w:val="hybridMultilevel"/>
    <w:tmpl w:val="F56E43AC"/>
    <w:lvl w:ilvl="0" w:tplc="93D6D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8A896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3CE7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F25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20A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E89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257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CA02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FA0E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815"/>
    <w:rsid w:val="005D6CB6"/>
    <w:rsid w:val="00987815"/>
    <w:rsid w:val="00B7734E"/>
    <w:rsid w:val="00D9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pPr>
      <w:widowControl w:val="0"/>
      <w:spacing w:after="0" w:line="240" w:lineRule="auto"/>
      <w:ind w:left="810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810" w:hanging="1748"/>
      <w:outlineLvl w:val="1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Times New Roman" w:hAnsi="Arial" w:cs="Times New Roman"/>
      <w:b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Arial" w:eastAsia="Times New Roman" w:hAnsi="Arial" w:cs="Times New Roman"/>
      <w:b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Normal1">
    <w:name w:val="Table Normal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pPr>
      <w:widowControl w:val="0"/>
      <w:spacing w:before="125" w:after="0" w:line="240" w:lineRule="auto"/>
      <w:ind w:left="982" w:hanging="881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toc 2"/>
    <w:basedOn w:val="a"/>
    <w:uiPriority w:val="99"/>
    <w:pPr>
      <w:widowControl w:val="0"/>
      <w:spacing w:before="26" w:after="0" w:line="240" w:lineRule="auto"/>
      <w:ind w:left="171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OC Heading"/>
    <w:basedOn w:val="1"/>
    <w:next w:val="a"/>
    <w:uiPriority w:val="99"/>
    <w:qFormat/>
    <w:pPr>
      <w:keepNext/>
      <w:keepLines/>
      <w:widowControl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af2">
    <w:name w:val="Hyperlink"/>
    <w:uiPriority w:val="99"/>
    <w:rPr>
      <w:rFonts w:cs="Times New Roman"/>
      <w:color w:val="0563C1"/>
      <w:u w:val="single"/>
    </w:rPr>
  </w:style>
  <w:style w:type="table" w:customStyle="1" w:styleId="TableNormal2">
    <w:name w:val="Table Normal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next w:val="a"/>
    <w:link w:val="af4"/>
    <w:uiPriority w:val="99"/>
    <w:qFormat/>
    <w:pPr>
      <w:spacing w:before="300" w:after="200"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f4">
    <w:name w:val="Название Знак"/>
    <w:basedOn w:val="a0"/>
    <w:link w:val="af3"/>
    <w:uiPriority w:val="99"/>
    <w:rPr>
      <w:rFonts w:ascii="Calibri" w:eastAsia="Times New Roman" w:hAnsi="Calibri" w:cs="Times New Roman"/>
      <w:sz w:val="48"/>
      <w:szCs w:val="48"/>
      <w:lang w:eastAsia="ru-RU"/>
    </w:rPr>
  </w:style>
  <w:style w:type="paragraph" w:styleId="af5">
    <w:name w:val="Subtitle"/>
    <w:basedOn w:val="a"/>
    <w:next w:val="a"/>
    <w:link w:val="af6"/>
    <w:uiPriority w:val="99"/>
    <w:qFormat/>
    <w:pPr>
      <w:spacing w:before="200" w:after="20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2">
    <w:name w:val="Просмотренная гиперссылка1"/>
    <w:uiPriority w:val="99"/>
    <w:semiHidden/>
    <w:rPr>
      <w:color w:val="800080"/>
      <w:u w:val="single"/>
    </w:rPr>
  </w:style>
  <w:style w:type="character" w:styleId="af7">
    <w:name w:val="FollowedHyperlink"/>
    <w:uiPriority w:val="99"/>
    <w:semiHidden/>
    <w:rPr>
      <w:rFonts w:cs="Times New Roman"/>
      <w:color w:val="954F72"/>
      <w:u w:val="single"/>
    </w:rPr>
  </w:style>
  <w:style w:type="character" w:customStyle="1" w:styleId="c0">
    <w:name w:val="c0"/>
    <w:uiPriority w:val="99"/>
  </w:style>
  <w:style w:type="character" w:customStyle="1" w:styleId="-">
    <w:name w:val="Интернет-ссылка"/>
    <w:uiPriority w:val="99"/>
    <w:rPr>
      <w:color w:val="0000FF"/>
      <w:u w:val="single"/>
    </w:rPr>
  </w:style>
  <w:style w:type="paragraph" w:customStyle="1" w:styleId="c15">
    <w:name w:val="c15"/>
    <w:basedOn w:val="a"/>
    <w:uiPriority w:val="9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Calibri" w:hAnsi="Calibri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Pr>
      <w:rFonts w:cs="Times New Roman"/>
      <w:vertAlign w:val="superscript"/>
    </w:rPr>
  </w:style>
  <w:style w:type="table" w:styleId="afb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Emphasis"/>
    <w:uiPriority w:val="99"/>
    <w:qFormat/>
    <w:rPr>
      <w:rFonts w:ascii="Times New Roman" w:hAnsi="Times New Roman" w:cs="Times New Roman"/>
      <w:i/>
    </w:rPr>
  </w:style>
  <w:style w:type="character" w:styleId="afd">
    <w:name w:val="Strong"/>
    <w:uiPriority w:val="99"/>
    <w:qFormat/>
    <w:rPr>
      <w:rFonts w:ascii="Times New Roman" w:hAnsi="Times New Roman" w:cs="Times New Roman"/>
      <w:b/>
    </w:rPr>
  </w:style>
  <w:style w:type="paragraph" w:styleId="afe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index 1"/>
    <w:basedOn w:val="a"/>
    <w:next w:val="a"/>
    <w:uiPriority w:val="99"/>
    <w:semiHidden/>
    <w:pPr>
      <w:spacing w:after="200" w:line="276" w:lineRule="auto"/>
      <w:ind w:left="220" w:hanging="220"/>
    </w:pPr>
    <w:rPr>
      <w:rFonts w:ascii="Calibri" w:eastAsia="Calibri" w:hAnsi="Calibri" w:cs="Calibri"/>
      <w:lang w:eastAsia="ru-RU"/>
    </w:rPr>
  </w:style>
  <w:style w:type="paragraph" w:styleId="aff">
    <w:name w:val="index heading"/>
    <w:basedOn w:val="a"/>
    <w:uiPriority w:val="99"/>
    <w:semiHidden/>
    <w:pPr>
      <w:suppressLineNumbers/>
      <w:spacing w:after="200" w:line="276" w:lineRule="auto"/>
    </w:pPr>
    <w:rPr>
      <w:rFonts w:ascii="Calibri" w:eastAsia="Calibri" w:hAnsi="Calibri" w:cs="Arial"/>
      <w:lang w:eastAsia="ru-RU"/>
    </w:rPr>
  </w:style>
  <w:style w:type="paragraph" w:styleId="aff0">
    <w:name w:val="caption"/>
    <w:basedOn w:val="a"/>
    <w:uiPriority w:val="99"/>
    <w:qFormat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styleId="aff1">
    <w:name w:val="List"/>
    <w:basedOn w:val="af"/>
    <w:uiPriority w:val="99"/>
    <w:semiHidden/>
    <w:pPr>
      <w:widowControl/>
      <w:spacing w:after="140" w:line="276" w:lineRule="auto"/>
    </w:pPr>
    <w:rPr>
      <w:rFonts w:ascii="Calibri" w:hAnsi="Calibri" w:cs="Arial"/>
      <w:sz w:val="22"/>
      <w:szCs w:val="22"/>
    </w:rPr>
  </w:style>
  <w:style w:type="paragraph" w:customStyle="1" w:styleId="c35">
    <w:name w:val="c3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3">
    <w:name w:val="Содержимое списка"/>
    <w:basedOn w:val="a"/>
    <w:uiPriority w:val="99"/>
    <w:pPr>
      <w:spacing w:after="200" w:line="276" w:lineRule="auto"/>
      <w:ind w:left="567"/>
    </w:pPr>
    <w:rPr>
      <w:rFonts w:ascii="Calibri" w:eastAsia="Calibri" w:hAnsi="Calibri" w:cs="Calibri"/>
      <w:lang w:eastAsia="ru-RU"/>
    </w:rPr>
  </w:style>
  <w:style w:type="paragraph" w:customStyle="1" w:styleId="aff4">
    <w:name w:val="Заголовок списка"/>
    <w:basedOn w:val="a"/>
    <w:next w:val="aff3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5">
    <w:name w:val="Содержимое таблицы"/>
    <w:basedOn w:val="a"/>
    <w:uiPriority w:val="99"/>
    <w:pPr>
      <w:suppressLineNumbers/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6">
    <w:name w:val="Заголовок таблицы"/>
    <w:basedOn w:val="aff5"/>
    <w:uiPriority w:val="99"/>
    <w:pPr>
      <w:jc w:val="center"/>
    </w:pPr>
    <w:rPr>
      <w:b/>
      <w:bCs/>
    </w:rPr>
  </w:style>
  <w:style w:type="paragraph" w:customStyle="1" w:styleId="aff7">
    <w:name w:val="Содержимое врезки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ff8">
    <w:name w:val="Intense Emphasis"/>
    <w:uiPriority w:val="99"/>
    <w:qFormat/>
    <w:rPr>
      <w:rFonts w:cs="Times New Roman"/>
      <w:i/>
      <w:color w:val="4F81BD"/>
    </w:rPr>
  </w:style>
  <w:style w:type="character" w:customStyle="1" w:styleId="c2">
    <w:name w:val="c2"/>
    <w:uiPriority w:val="99"/>
  </w:style>
  <w:style w:type="character" w:customStyle="1" w:styleId="c1">
    <w:name w:val="c1"/>
    <w:uiPriority w:val="99"/>
  </w:style>
  <w:style w:type="character" w:customStyle="1" w:styleId="c9">
    <w:name w:val="c9"/>
    <w:uiPriority w:val="99"/>
  </w:style>
  <w:style w:type="character" w:customStyle="1" w:styleId="c45">
    <w:name w:val="c45"/>
    <w:uiPriority w:val="99"/>
  </w:style>
  <w:style w:type="character" w:customStyle="1" w:styleId="WW8Num9z0">
    <w:name w:val="WW8Num9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6z0">
    <w:name w:val="WW8Num6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10z0">
    <w:name w:val="WW8Num10z0"/>
    <w:uiPriority w:val="99"/>
    <w:rPr>
      <w:rFonts w:ascii="Symbol" w:hAnsi="Symbol"/>
      <w:color w:val="000000"/>
      <w:sz w:val="28"/>
      <w:vertAlign w:val="superscript"/>
      <w:lang w:val="ru-RU" w:eastAsia="ru-RU"/>
    </w:rPr>
  </w:style>
  <w:style w:type="character" w:customStyle="1" w:styleId="WW8Num12z0">
    <w:name w:val="WW8Num12z0"/>
    <w:uiPriority w:val="99"/>
    <w:rPr>
      <w:rFonts w:ascii="Symbol" w:hAnsi="Symbol"/>
      <w:color w:val="000000"/>
      <w:sz w:val="28"/>
      <w:lang w:val="ru-RU" w:eastAsia="ru-RU"/>
    </w:rPr>
  </w:style>
  <w:style w:type="character" w:customStyle="1" w:styleId="aff9">
    <w:name w:val="Посещённая гиперссылка"/>
    <w:uiPriority w:val="99"/>
    <w:rPr>
      <w:color w:val="800000"/>
      <w:u w:val="single"/>
    </w:rPr>
  </w:style>
  <w:style w:type="character" w:customStyle="1" w:styleId="WW8Num18z0">
    <w:name w:val="WW8Num18z0"/>
    <w:uiPriority w:val="99"/>
    <w:rPr>
      <w:rFonts w:ascii="Symbol" w:hAnsi="Symbol"/>
      <w:color w:val="000000"/>
      <w:spacing w:val="0"/>
      <w:sz w:val="28"/>
      <w:vertAlign w:val="superscript"/>
      <w:lang w:val="ru-RU" w:eastAsia="ru-RU"/>
    </w:rPr>
  </w:style>
  <w:style w:type="character" w:customStyle="1" w:styleId="WW8Num7z0">
    <w:name w:val="WW8Num7z0"/>
    <w:uiPriority w:val="99"/>
    <w:rPr>
      <w:rFonts w:ascii="Symbol" w:hAnsi="Symbol"/>
      <w:color w:val="000000"/>
      <w:spacing w:val="0"/>
      <w:sz w:val="28"/>
      <w:lang w:val="ru-RU" w:eastAsia="ru-RU"/>
    </w:rPr>
  </w:style>
  <w:style w:type="character" w:customStyle="1" w:styleId="WW8Num2z0">
    <w:name w:val="WW8Num2z0"/>
    <w:uiPriority w:val="99"/>
    <w:rPr>
      <w:rFonts w:ascii="Symbol" w:hAnsi="Symbol"/>
      <w:color w:val="404040"/>
      <w:spacing w:val="0"/>
      <w:sz w:val="24"/>
      <w:lang w:val="ru-RU" w:eastAsia="ru-RU"/>
    </w:rPr>
  </w:style>
  <w:style w:type="character" w:customStyle="1" w:styleId="WW8Num19z0">
    <w:name w:val="WW8Num19z0"/>
    <w:uiPriority w:val="99"/>
    <w:rPr>
      <w:rFonts w:ascii="Symbol" w:hAnsi="Symbol"/>
      <w:color w:val="404040"/>
      <w:spacing w:val="0"/>
      <w:sz w:val="28"/>
      <w:lang w:val="ru-RU" w:eastAsia="ru-RU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ffa">
    <w:name w:val="Маркеры списка"/>
    <w:uiPriority w:val="99"/>
    <w:rPr>
      <w:rFonts w:ascii="OpenSymbol" w:hAnsi="OpenSymbol"/>
    </w:rPr>
  </w:style>
  <w:style w:type="character" w:customStyle="1" w:styleId="affb">
    <w:name w:val="Символ нумерации"/>
    <w:uiPriority w:val="99"/>
  </w:style>
  <w:style w:type="character" w:customStyle="1" w:styleId="affc">
    <w:name w:val="Выделение жирным"/>
    <w:uiPriority w:val="99"/>
    <w:rPr>
      <w:b/>
    </w:rPr>
  </w:style>
  <w:style w:type="character" w:customStyle="1" w:styleId="15">
    <w:name w:val="Верхний колонтитул Знак1"/>
    <w:uiPriority w:val="99"/>
    <w:semiHidden/>
    <w:rPr>
      <w:rFonts w:ascii="Calibri" w:hAnsi="Calibri"/>
      <w:lang w:eastAsia="ru-RU"/>
    </w:rPr>
  </w:style>
  <w:style w:type="character" w:customStyle="1" w:styleId="16">
    <w:name w:val="Нижний колонтитул Знак1"/>
    <w:uiPriority w:val="99"/>
    <w:semiHidden/>
    <w:rPr>
      <w:rFonts w:ascii="Calibri" w:hAnsi="Calibri"/>
      <w:lang w:eastAsia="ru-RU"/>
    </w:rPr>
  </w:style>
  <w:style w:type="character" w:customStyle="1" w:styleId="17">
    <w:name w:val="Неразрешенное упоминание1"/>
    <w:uiPriority w:val="99"/>
    <w:semiHidden/>
    <w:rPr>
      <w:color w:val="605E5C"/>
      <w:shd w:val="clear" w:color="auto" w:fill="E1DFDD"/>
    </w:rPr>
  </w:style>
  <w:style w:type="table" w:customStyle="1" w:styleId="62">
    <w:name w:val="Сетка таблицы6"/>
    <w:uiPriority w:val="9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4">
    <w:name w:val="Table Normal4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alloon Text"/>
    <w:basedOn w:val="a"/>
    <w:link w:val="affe"/>
    <w:uiPriority w:val="99"/>
    <w:semiHidden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fe">
    <w:name w:val="Текст выноски Знак"/>
    <w:basedOn w:val="a0"/>
    <w:link w:val="affd"/>
    <w:uiPriority w:val="99"/>
    <w:semiHidden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140">
    <w:name w:val="Сетка таблицы1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Неразрешенное упоминание2"/>
    <w:uiPriority w:val="99"/>
    <w:semiHidden/>
    <w:rPr>
      <w:color w:val="605E5C"/>
      <w:shd w:val="clear" w:color="auto" w:fill="E1DFDD"/>
    </w:rPr>
  </w:style>
  <w:style w:type="paragraph" w:customStyle="1" w:styleId="18">
    <w:name w:val="Абзац списка1"/>
    <w:basedOn w:val="a"/>
    <w:uiPriority w:val="99"/>
    <w:pPr>
      <w:widowControl w:val="0"/>
      <w:spacing w:after="0" w:line="240" w:lineRule="auto"/>
      <w:ind w:left="113" w:firstLine="453"/>
    </w:pPr>
    <w:rPr>
      <w:rFonts w:ascii="Trebuchet MS" w:eastAsia="Times New Roman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9"/>
    <w:qFormat/>
    <w:pPr>
      <w:widowControl w:val="0"/>
      <w:spacing w:after="0" w:line="240" w:lineRule="auto"/>
      <w:ind w:left="810"/>
      <w:outlineLvl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2">
    <w:name w:val="heading 2"/>
    <w:basedOn w:val="a"/>
    <w:link w:val="20"/>
    <w:uiPriority w:val="99"/>
    <w:qFormat/>
    <w:pPr>
      <w:widowControl w:val="0"/>
      <w:spacing w:after="0" w:line="240" w:lineRule="auto"/>
      <w:ind w:left="810" w:hanging="1748"/>
      <w:outlineLvl w:val="1"/>
    </w:pPr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pPr>
      <w:keepNext/>
      <w:keepLines/>
      <w:spacing w:before="320" w:after="200"/>
      <w:outlineLvl w:val="2"/>
    </w:pPr>
    <w:rPr>
      <w:rFonts w:ascii="Arial" w:eastAsia="Times New Roman" w:hAnsi="Arial" w:cs="Times New Roman"/>
      <w:sz w:val="30"/>
      <w:szCs w:val="30"/>
      <w:lang w:eastAsia="ru-RU"/>
    </w:rPr>
  </w:style>
  <w:style w:type="paragraph" w:styleId="4">
    <w:name w:val="heading 4"/>
    <w:basedOn w:val="a"/>
    <w:next w:val="a"/>
    <w:link w:val="40"/>
    <w:uiPriority w:val="99"/>
    <w:qFormat/>
    <w:pPr>
      <w:keepNext/>
      <w:keepLines/>
      <w:spacing w:before="320" w:after="200"/>
      <w:outlineLvl w:val="3"/>
    </w:pPr>
    <w:rPr>
      <w:rFonts w:ascii="Arial" w:eastAsia="Times New Roman" w:hAnsi="Arial" w:cs="Times New Roman"/>
      <w:b/>
      <w:sz w:val="26"/>
      <w:szCs w:val="26"/>
      <w:lang w:eastAsia="ru-RU"/>
    </w:rPr>
  </w:style>
  <w:style w:type="paragraph" w:styleId="5">
    <w:name w:val="heading 5"/>
    <w:basedOn w:val="a"/>
    <w:next w:val="a"/>
    <w:link w:val="50"/>
    <w:uiPriority w:val="99"/>
    <w:qFormat/>
    <w:pPr>
      <w:keepNext/>
      <w:keepLines/>
      <w:spacing w:before="320" w:after="200"/>
      <w:outlineLvl w:val="4"/>
    </w:pPr>
    <w:rPr>
      <w:rFonts w:ascii="Arial" w:eastAsia="Times New Roman" w:hAnsi="Arial" w:cs="Times New Roman"/>
      <w:b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pPr>
      <w:keepNext/>
      <w:keepLines/>
      <w:spacing w:before="320" w:after="200"/>
      <w:outlineLvl w:val="5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6">
    <w:name w:val="endnote text"/>
    <w:basedOn w:val="a"/>
    <w:link w:val="a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7">
    <w:name w:val="Текст концевой сноски Знак"/>
    <w:link w:val="a6"/>
    <w:uiPriority w:val="99"/>
    <w:rPr>
      <w:sz w:val="20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9">
    <w:name w:val="table of figures"/>
    <w:basedOn w:val="a"/>
    <w:next w:val="a"/>
    <w:uiPriority w:val="99"/>
    <w:unhideWhenUsed/>
    <w:pPr>
      <w:spacing w:after="0"/>
    </w:pPr>
  </w:style>
  <w:style w:type="paragraph" w:styleId="aa">
    <w:name w:val="List Paragraph"/>
    <w:basedOn w:val="a"/>
    <w:uiPriority w:val="99"/>
    <w:qFormat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Times New Roman" w:eastAsia="Calibri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Pr>
      <w:rFonts w:ascii="Arial" w:eastAsia="Times New Roman" w:hAnsi="Arial" w:cs="Times New Roman"/>
      <w:sz w:val="30"/>
      <w:szCs w:val="30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="Arial" w:eastAsia="Times New Roman" w:hAnsi="Arial" w:cs="Times New Roman"/>
      <w:b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uiPriority w:val="99"/>
    <w:rPr>
      <w:rFonts w:ascii="Arial" w:eastAsia="Times New Roman" w:hAnsi="Arial" w:cs="Times New Roman"/>
      <w:b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rPr>
      <w:rFonts w:ascii="Calibri" w:eastAsia="Calibri" w:hAnsi="Calibri" w:cs="Times New Roman"/>
      <w:sz w:val="20"/>
      <w:szCs w:val="20"/>
      <w:lang w:eastAsia="ru-RU"/>
    </w:rPr>
  </w:style>
  <w:style w:type="table" w:customStyle="1" w:styleId="TableNormal1">
    <w:name w:val="Table Normal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99"/>
    <w:pPr>
      <w:widowControl w:val="0"/>
      <w:spacing w:before="125" w:after="0" w:line="240" w:lineRule="auto"/>
      <w:ind w:left="982" w:hanging="881"/>
    </w:pPr>
    <w:rPr>
      <w:rFonts w:ascii="Times New Roman" w:eastAsia="Times New Roman" w:hAnsi="Times New Roman" w:cs="Times New Roman"/>
      <w:sz w:val="28"/>
      <w:szCs w:val="28"/>
    </w:rPr>
  </w:style>
  <w:style w:type="paragraph" w:styleId="23">
    <w:name w:val="toc 2"/>
    <w:basedOn w:val="a"/>
    <w:uiPriority w:val="99"/>
    <w:pPr>
      <w:widowControl w:val="0"/>
      <w:spacing w:before="26" w:after="0" w:line="240" w:lineRule="auto"/>
      <w:ind w:left="171"/>
    </w:pPr>
    <w:rPr>
      <w:rFonts w:ascii="Times New Roman" w:eastAsia="Times New Roman" w:hAnsi="Times New Roman" w:cs="Times New Roman"/>
      <w:sz w:val="28"/>
      <w:szCs w:val="28"/>
    </w:rPr>
  </w:style>
  <w:style w:type="paragraph" w:styleId="af">
    <w:name w:val="Body Text"/>
    <w:basedOn w:val="a"/>
    <w:link w:val="af0"/>
    <w:uiPriority w:val="99"/>
    <w:pPr>
      <w:widowControl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99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12">
    <w:name w:val="Table Normal1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OC Heading"/>
    <w:basedOn w:val="1"/>
    <w:next w:val="a"/>
    <w:uiPriority w:val="99"/>
    <w:qFormat/>
    <w:pPr>
      <w:keepNext/>
      <w:keepLines/>
      <w:widowControl/>
      <w:spacing w:before="240" w:line="259" w:lineRule="auto"/>
      <w:ind w:left="0"/>
      <w:outlineLvl w:val="9"/>
    </w:pPr>
    <w:rPr>
      <w:rFonts w:ascii="Calibri Light" w:hAnsi="Calibri Light"/>
      <w:b w:val="0"/>
      <w:bCs w:val="0"/>
      <w:color w:val="2E74B5"/>
      <w:sz w:val="32"/>
      <w:szCs w:val="32"/>
    </w:rPr>
  </w:style>
  <w:style w:type="character" w:styleId="af2">
    <w:name w:val="Hyperlink"/>
    <w:uiPriority w:val="99"/>
    <w:rPr>
      <w:rFonts w:cs="Times New Roman"/>
      <w:color w:val="0563C1"/>
      <w:u w:val="single"/>
    </w:rPr>
  </w:style>
  <w:style w:type="table" w:customStyle="1" w:styleId="TableNormal2">
    <w:name w:val="Table Normal2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99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Title"/>
    <w:basedOn w:val="a"/>
    <w:next w:val="a"/>
    <w:link w:val="af4"/>
    <w:uiPriority w:val="99"/>
    <w:qFormat/>
    <w:pPr>
      <w:spacing w:before="300" w:after="200"/>
    </w:pPr>
    <w:rPr>
      <w:rFonts w:ascii="Calibri" w:eastAsia="Times New Roman" w:hAnsi="Calibri" w:cs="Times New Roman"/>
      <w:sz w:val="48"/>
      <w:szCs w:val="48"/>
      <w:lang w:eastAsia="ru-RU"/>
    </w:rPr>
  </w:style>
  <w:style w:type="character" w:customStyle="1" w:styleId="af4">
    <w:name w:val="Название Знак"/>
    <w:basedOn w:val="a0"/>
    <w:link w:val="af3"/>
    <w:uiPriority w:val="99"/>
    <w:rPr>
      <w:rFonts w:ascii="Calibri" w:eastAsia="Times New Roman" w:hAnsi="Calibri" w:cs="Times New Roman"/>
      <w:sz w:val="48"/>
      <w:szCs w:val="48"/>
      <w:lang w:eastAsia="ru-RU"/>
    </w:rPr>
  </w:style>
  <w:style w:type="paragraph" w:styleId="af5">
    <w:name w:val="Subtitle"/>
    <w:basedOn w:val="a"/>
    <w:next w:val="a"/>
    <w:link w:val="af6"/>
    <w:uiPriority w:val="99"/>
    <w:qFormat/>
    <w:pPr>
      <w:spacing w:before="200" w:after="200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af6">
    <w:name w:val="Подзаголовок Знак"/>
    <w:basedOn w:val="a0"/>
    <w:link w:val="af5"/>
    <w:uiPriority w:val="99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12">
    <w:name w:val="Просмотренная гиперссылка1"/>
    <w:uiPriority w:val="99"/>
    <w:semiHidden/>
    <w:rPr>
      <w:color w:val="800080"/>
      <w:u w:val="single"/>
    </w:rPr>
  </w:style>
  <w:style w:type="character" w:styleId="af7">
    <w:name w:val="FollowedHyperlink"/>
    <w:uiPriority w:val="99"/>
    <w:semiHidden/>
    <w:rPr>
      <w:rFonts w:cs="Times New Roman"/>
      <w:color w:val="954F72"/>
      <w:u w:val="single"/>
    </w:rPr>
  </w:style>
  <w:style w:type="character" w:customStyle="1" w:styleId="c0">
    <w:name w:val="c0"/>
    <w:uiPriority w:val="99"/>
  </w:style>
  <w:style w:type="character" w:customStyle="1" w:styleId="-">
    <w:name w:val="Интернет-ссылка"/>
    <w:uiPriority w:val="99"/>
    <w:rPr>
      <w:color w:val="0000FF"/>
      <w:u w:val="single"/>
    </w:rPr>
  </w:style>
  <w:style w:type="paragraph" w:customStyle="1" w:styleId="c15">
    <w:name w:val="c15"/>
    <w:basedOn w:val="a"/>
    <w:uiPriority w:val="9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Calibri" w:hAnsi="Calibri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rPr>
      <w:rFonts w:cs="Times New Roman"/>
      <w:vertAlign w:val="superscript"/>
    </w:rPr>
  </w:style>
  <w:style w:type="table" w:styleId="afb">
    <w:name w:val="Table Grid"/>
    <w:basedOn w:val="a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uiPriority w:val="9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c">
    <w:name w:val="Emphasis"/>
    <w:uiPriority w:val="99"/>
    <w:qFormat/>
    <w:rPr>
      <w:rFonts w:ascii="Times New Roman" w:hAnsi="Times New Roman" w:cs="Times New Roman"/>
      <w:i/>
    </w:rPr>
  </w:style>
  <w:style w:type="character" w:styleId="afd">
    <w:name w:val="Strong"/>
    <w:uiPriority w:val="99"/>
    <w:qFormat/>
    <w:rPr>
      <w:rFonts w:ascii="Times New Roman" w:hAnsi="Times New Roman" w:cs="Times New Roman"/>
      <w:b/>
    </w:rPr>
  </w:style>
  <w:style w:type="paragraph" w:styleId="afe">
    <w:name w:val="Normal (Web)"/>
    <w:basedOn w:val="a"/>
    <w:uiPriority w:val="99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4">
    <w:name w:val="index 1"/>
    <w:basedOn w:val="a"/>
    <w:next w:val="a"/>
    <w:uiPriority w:val="99"/>
    <w:semiHidden/>
    <w:pPr>
      <w:spacing w:after="200" w:line="276" w:lineRule="auto"/>
      <w:ind w:left="220" w:hanging="220"/>
    </w:pPr>
    <w:rPr>
      <w:rFonts w:ascii="Calibri" w:eastAsia="Calibri" w:hAnsi="Calibri" w:cs="Calibri"/>
      <w:lang w:eastAsia="ru-RU"/>
    </w:rPr>
  </w:style>
  <w:style w:type="paragraph" w:styleId="aff">
    <w:name w:val="index heading"/>
    <w:basedOn w:val="a"/>
    <w:uiPriority w:val="99"/>
    <w:semiHidden/>
    <w:pPr>
      <w:suppressLineNumbers/>
      <w:spacing w:after="200" w:line="276" w:lineRule="auto"/>
    </w:pPr>
    <w:rPr>
      <w:rFonts w:ascii="Calibri" w:eastAsia="Calibri" w:hAnsi="Calibri" w:cs="Arial"/>
      <w:lang w:eastAsia="ru-RU"/>
    </w:rPr>
  </w:style>
  <w:style w:type="paragraph" w:styleId="aff0">
    <w:name w:val="caption"/>
    <w:basedOn w:val="a"/>
    <w:uiPriority w:val="99"/>
    <w:qFormat/>
    <w:pPr>
      <w:suppressLineNumbers/>
      <w:spacing w:before="120" w:after="120" w:line="276" w:lineRule="auto"/>
    </w:pPr>
    <w:rPr>
      <w:rFonts w:ascii="Calibri" w:eastAsia="Calibri" w:hAnsi="Calibri" w:cs="Arial"/>
      <w:i/>
      <w:iCs/>
      <w:sz w:val="24"/>
      <w:szCs w:val="24"/>
      <w:lang w:eastAsia="ru-RU"/>
    </w:rPr>
  </w:style>
  <w:style w:type="paragraph" w:styleId="aff1">
    <w:name w:val="List"/>
    <w:basedOn w:val="af"/>
    <w:uiPriority w:val="99"/>
    <w:semiHidden/>
    <w:pPr>
      <w:widowControl/>
      <w:spacing w:after="140" w:line="276" w:lineRule="auto"/>
    </w:pPr>
    <w:rPr>
      <w:rFonts w:ascii="Calibri" w:hAnsi="Calibri" w:cs="Arial"/>
      <w:sz w:val="22"/>
      <w:szCs w:val="22"/>
    </w:rPr>
  </w:style>
  <w:style w:type="paragraph" w:customStyle="1" w:styleId="c35">
    <w:name w:val="c3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">
    <w:name w:val="c7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Верхний и нижний колонтитулы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3">
    <w:name w:val="Содержимое списка"/>
    <w:basedOn w:val="a"/>
    <w:uiPriority w:val="99"/>
    <w:pPr>
      <w:spacing w:after="200" w:line="276" w:lineRule="auto"/>
      <w:ind w:left="567"/>
    </w:pPr>
    <w:rPr>
      <w:rFonts w:ascii="Calibri" w:eastAsia="Calibri" w:hAnsi="Calibri" w:cs="Calibri"/>
      <w:lang w:eastAsia="ru-RU"/>
    </w:rPr>
  </w:style>
  <w:style w:type="paragraph" w:customStyle="1" w:styleId="aff4">
    <w:name w:val="Заголовок списка"/>
    <w:basedOn w:val="a"/>
    <w:next w:val="aff3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5">
    <w:name w:val="Содержимое таблицы"/>
    <w:basedOn w:val="a"/>
    <w:uiPriority w:val="99"/>
    <w:pPr>
      <w:suppressLineNumbers/>
      <w:spacing w:after="200" w:line="276" w:lineRule="auto"/>
    </w:pPr>
    <w:rPr>
      <w:rFonts w:ascii="Calibri" w:eastAsia="Calibri" w:hAnsi="Calibri" w:cs="Calibri"/>
      <w:lang w:eastAsia="ru-RU"/>
    </w:rPr>
  </w:style>
  <w:style w:type="paragraph" w:customStyle="1" w:styleId="aff6">
    <w:name w:val="Заголовок таблицы"/>
    <w:basedOn w:val="aff5"/>
    <w:uiPriority w:val="99"/>
    <w:pPr>
      <w:jc w:val="center"/>
    </w:pPr>
    <w:rPr>
      <w:b/>
      <w:bCs/>
    </w:rPr>
  </w:style>
  <w:style w:type="paragraph" w:customStyle="1" w:styleId="aff7">
    <w:name w:val="Содержимое врезки"/>
    <w:basedOn w:val="a"/>
    <w:uiPriority w:val="99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ff8">
    <w:name w:val="Intense Emphasis"/>
    <w:uiPriority w:val="99"/>
    <w:qFormat/>
    <w:rPr>
      <w:rFonts w:cs="Times New Roman"/>
      <w:i/>
      <w:color w:val="4F81BD"/>
    </w:rPr>
  </w:style>
  <w:style w:type="character" w:customStyle="1" w:styleId="c2">
    <w:name w:val="c2"/>
    <w:uiPriority w:val="99"/>
  </w:style>
  <w:style w:type="character" w:customStyle="1" w:styleId="c1">
    <w:name w:val="c1"/>
    <w:uiPriority w:val="99"/>
  </w:style>
  <w:style w:type="character" w:customStyle="1" w:styleId="c9">
    <w:name w:val="c9"/>
    <w:uiPriority w:val="99"/>
  </w:style>
  <w:style w:type="character" w:customStyle="1" w:styleId="c45">
    <w:name w:val="c45"/>
    <w:uiPriority w:val="99"/>
  </w:style>
  <w:style w:type="character" w:customStyle="1" w:styleId="WW8Num9z0">
    <w:name w:val="WW8Num9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6z0">
    <w:name w:val="WW8Num6z0"/>
    <w:uiPriority w:val="99"/>
    <w:rPr>
      <w:rFonts w:ascii="Symbol" w:eastAsia="NSimSun" w:hAnsi="Symbol"/>
      <w:color w:val="000000"/>
      <w:sz w:val="28"/>
      <w:lang w:eastAsia="zh-CN"/>
    </w:rPr>
  </w:style>
  <w:style w:type="character" w:customStyle="1" w:styleId="WW8Num10z0">
    <w:name w:val="WW8Num10z0"/>
    <w:uiPriority w:val="99"/>
    <w:rPr>
      <w:rFonts w:ascii="Symbol" w:hAnsi="Symbol"/>
      <w:color w:val="000000"/>
      <w:sz w:val="28"/>
      <w:vertAlign w:val="superscript"/>
      <w:lang w:val="ru-RU" w:eastAsia="ru-RU"/>
    </w:rPr>
  </w:style>
  <w:style w:type="character" w:customStyle="1" w:styleId="WW8Num12z0">
    <w:name w:val="WW8Num12z0"/>
    <w:uiPriority w:val="99"/>
    <w:rPr>
      <w:rFonts w:ascii="Symbol" w:hAnsi="Symbol"/>
      <w:color w:val="000000"/>
      <w:sz w:val="28"/>
      <w:lang w:val="ru-RU" w:eastAsia="ru-RU"/>
    </w:rPr>
  </w:style>
  <w:style w:type="character" w:customStyle="1" w:styleId="aff9">
    <w:name w:val="Посещённая гиперссылка"/>
    <w:uiPriority w:val="99"/>
    <w:rPr>
      <w:color w:val="800000"/>
      <w:u w:val="single"/>
    </w:rPr>
  </w:style>
  <w:style w:type="character" w:customStyle="1" w:styleId="WW8Num18z0">
    <w:name w:val="WW8Num18z0"/>
    <w:uiPriority w:val="99"/>
    <w:rPr>
      <w:rFonts w:ascii="Symbol" w:hAnsi="Symbol"/>
      <w:color w:val="000000"/>
      <w:spacing w:val="0"/>
      <w:sz w:val="28"/>
      <w:vertAlign w:val="superscript"/>
      <w:lang w:val="ru-RU" w:eastAsia="ru-RU"/>
    </w:rPr>
  </w:style>
  <w:style w:type="character" w:customStyle="1" w:styleId="WW8Num7z0">
    <w:name w:val="WW8Num7z0"/>
    <w:uiPriority w:val="99"/>
    <w:rPr>
      <w:rFonts w:ascii="Symbol" w:hAnsi="Symbol"/>
      <w:color w:val="000000"/>
      <w:spacing w:val="0"/>
      <w:sz w:val="28"/>
      <w:lang w:val="ru-RU" w:eastAsia="ru-RU"/>
    </w:rPr>
  </w:style>
  <w:style w:type="character" w:customStyle="1" w:styleId="WW8Num2z0">
    <w:name w:val="WW8Num2z0"/>
    <w:uiPriority w:val="99"/>
    <w:rPr>
      <w:rFonts w:ascii="Symbol" w:hAnsi="Symbol"/>
      <w:color w:val="404040"/>
      <w:spacing w:val="0"/>
      <w:sz w:val="24"/>
      <w:lang w:val="ru-RU" w:eastAsia="ru-RU"/>
    </w:rPr>
  </w:style>
  <w:style w:type="character" w:customStyle="1" w:styleId="WW8Num19z0">
    <w:name w:val="WW8Num19z0"/>
    <w:uiPriority w:val="99"/>
    <w:rPr>
      <w:rFonts w:ascii="Symbol" w:hAnsi="Symbol"/>
      <w:color w:val="404040"/>
      <w:spacing w:val="0"/>
      <w:sz w:val="28"/>
      <w:lang w:val="ru-RU" w:eastAsia="ru-RU"/>
    </w:rPr>
  </w:style>
  <w:style w:type="character" w:customStyle="1" w:styleId="WW8Num3z0">
    <w:name w:val="WW8Num3z0"/>
    <w:uiPriority w:val="99"/>
    <w:rPr>
      <w:rFonts w:ascii="Symbol" w:hAnsi="Symbol"/>
    </w:rPr>
  </w:style>
  <w:style w:type="character" w:customStyle="1" w:styleId="affa">
    <w:name w:val="Маркеры списка"/>
    <w:uiPriority w:val="99"/>
    <w:rPr>
      <w:rFonts w:ascii="OpenSymbol" w:hAnsi="OpenSymbol"/>
    </w:rPr>
  </w:style>
  <w:style w:type="character" w:customStyle="1" w:styleId="affb">
    <w:name w:val="Символ нумерации"/>
    <w:uiPriority w:val="99"/>
  </w:style>
  <w:style w:type="character" w:customStyle="1" w:styleId="affc">
    <w:name w:val="Выделение жирным"/>
    <w:uiPriority w:val="99"/>
    <w:rPr>
      <w:b/>
    </w:rPr>
  </w:style>
  <w:style w:type="character" w:customStyle="1" w:styleId="15">
    <w:name w:val="Верхний колонтитул Знак1"/>
    <w:uiPriority w:val="99"/>
    <w:semiHidden/>
    <w:rPr>
      <w:rFonts w:ascii="Calibri" w:hAnsi="Calibri"/>
      <w:lang w:eastAsia="ru-RU"/>
    </w:rPr>
  </w:style>
  <w:style w:type="character" w:customStyle="1" w:styleId="16">
    <w:name w:val="Нижний колонтитул Знак1"/>
    <w:uiPriority w:val="99"/>
    <w:semiHidden/>
    <w:rPr>
      <w:rFonts w:ascii="Calibri" w:hAnsi="Calibri"/>
      <w:lang w:eastAsia="ru-RU"/>
    </w:rPr>
  </w:style>
  <w:style w:type="character" w:customStyle="1" w:styleId="17">
    <w:name w:val="Неразрешенное упоминание1"/>
    <w:uiPriority w:val="99"/>
    <w:semiHidden/>
    <w:rPr>
      <w:color w:val="605E5C"/>
      <w:shd w:val="clear" w:color="auto" w:fill="E1DFDD"/>
    </w:rPr>
  </w:style>
  <w:style w:type="table" w:customStyle="1" w:styleId="62">
    <w:name w:val="Сетка таблицы6"/>
    <w:uiPriority w:val="99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TableNormal4">
    <w:name w:val="Table Normal4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99"/>
    <w:semiHidden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">
    <w:name w:val="Сетка таблицы7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">
    <w:name w:val="Сетка таблицы8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Сетка таблицы9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0">
    <w:name w:val="Сетка таблицы10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Balloon Text"/>
    <w:basedOn w:val="a"/>
    <w:link w:val="affe"/>
    <w:uiPriority w:val="99"/>
    <w:semiHidden/>
    <w:pPr>
      <w:spacing w:after="0" w:line="240" w:lineRule="auto"/>
    </w:pPr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affe">
    <w:name w:val="Текст выноски Знак"/>
    <w:basedOn w:val="a0"/>
    <w:link w:val="affd"/>
    <w:uiPriority w:val="99"/>
    <w:semiHidden/>
    <w:rPr>
      <w:rFonts w:ascii="Segoe UI" w:eastAsia="Times New Roman" w:hAnsi="Segoe UI" w:cs="Times New Roman"/>
      <w:sz w:val="18"/>
      <w:szCs w:val="18"/>
      <w:lang w:eastAsia="ru-RU"/>
    </w:rPr>
  </w:style>
  <w:style w:type="table" w:customStyle="1" w:styleId="140">
    <w:name w:val="Сетка таблицы14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Сетка таблицы15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Сетка таблицы16"/>
    <w:uiPriority w:val="9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">
    <w:name w:val="Неразрешенное упоминание2"/>
    <w:uiPriority w:val="99"/>
    <w:semiHidden/>
    <w:rPr>
      <w:color w:val="605E5C"/>
      <w:shd w:val="clear" w:color="auto" w:fill="E1DFDD"/>
    </w:rPr>
  </w:style>
  <w:style w:type="paragraph" w:customStyle="1" w:styleId="18">
    <w:name w:val="Абзац списка1"/>
    <w:basedOn w:val="a"/>
    <w:uiPriority w:val="99"/>
    <w:pPr>
      <w:widowControl w:val="0"/>
      <w:spacing w:after="0" w:line="240" w:lineRule="auto"/>
      <w:ind w:left="113" w:firstLine="453"/>
    </w:pPr>
    <w:rPr>
      <w:rFonts w:ascii="Trebuchet MS" w:eastAsia="Times New Roman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isk.yandex.ru/d/MZD5W7LZCYckAg" TargetMode="External"/><Relationship Id="rId18" Type="http://schemas.openxmlformats.org/officeDocument/2006/relationships/hyperlink" Target="https://disk.yandex.ru/d/hZIYcWymdIw3wg" TargetMode="External"/><Relationship Id="rId26" Type="http://schemas.openxmlformats.org/officeDocument/2006/relationships/hyperlink" Target="https://orlyatarussia.ru/library/uchebnyy-god/uchebno-metodicheskiy-komplekt-2-klassa-/" TargetMode="External"/><Relationship Id="rId39" Type="http://schemas.openxmlformats.org/officeDocument/2006/relationships/hyperlink" Target="https://disk.yandex.ru/d/PDjS_qNMP8ggsQ" TargetMode="External"/><Relationship Id="rId3" Type="http://schemas.openxmlformats.org/officeDocument/2006/relationships/styles" Target="styles.xml"/><Relationship Id="rId21" Type="http://schemas.openxmlformats.org/officeDocument/2006/relationships/hyperlink" Target="https://orlyatarussia.ru/library/uchebnyy-god/uchebno-metodicheskiy-komplekt-2-klassa-/" TargetMode="External"/><Relationship Id="rId34" Type="http://schemas.openxmlformats.org/officeDocument/2006/relationships/hyperlink" Target="https://orlyatarussia.ru/library/uchebnyy-god/uchebno-metodicheskiy-komplekt-2-klassa-/" TargetMode="External"/><Relationship Id="rId42" Type="http://schemas.openxmlformats.org/officeDocument/2006/relationships/hyperlink" Target="https://orlyatarussia.ru/library/uchebnyy-god/uchebno-metodicheskiy-komplekt-2-klassa-/" TargetMode="External"/><Relationship Id="rId47" Type="http://schemas.openxmlformats.org/officeDocument/2006/relationships/hyperlink" Target="https://orlyatarussia.ru/teacher-profile/educalendar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disk.yandex.ru/d/xXuuW-CQ0xzktw" TargetMode="External"/><Relationship Id="rId17" Type="http://schemas.openxmlformats.org/officeDocument/2006/relationships/hyperlink" Target="https://orlyatarussia.ru/library/uchebnyy-god/uchebno-metodicheskiy-komplekt-2-klassa-/" TargetMode="External"/><Relationship Id="rId25" Type="http://schemas.openxmlformats.org/officeDocument/2006/relationships/hyperlink" Target="https://orlyatarussia.ru/library/uchebnyy-god/uchebno-metodicheskiy-komplekt-2-klassa-/" TargetMode="External"/><Relationship Id="rId33" Type="http://schemas.openxmlformats.org/officeDocument/2006/relationships/hyperlink" Target="https://disk.yandex.ru/d/8n1pNCpkUEZJmg" TargetMode="External"/><Relationship Id="rId38" Type="http://schemas.openxmlformats.org/officeDocument/2006/relationships/hyperlink" Target="https://orlyatarussia.ru/library/uchebnyy-god/uchebno-metodicheskiy-komplekt-2-klassa-/" TargetMode="External"/><Relationship Id="rId46" Type="http://schemas.openxmlformats.org/officeDocument/2006/relationships/hyperlink" Target="https://orlyatarussia.ru/o-programme/firmennyy-stil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isk.yandex.ru/d/BOLmv6sXiUe26w" TargetMode="External"/><Relationship Id="rId20" Type="http://schemas.openxmlformats.org/officeDocument/2006/relationships/hyperlink" Target="https://disk.yandex.ru/d/uBsVVDhYG1TOsA" TargetMode="External"/><Relationship Id="rId29" Type="http://schemas.openxmlformats.org/officeDocument/2006/relationships/hyperlink" Target="https://disk.yandex.ru/d/_Jjfaj0eQ1j5Cw" TargetMode="External"/><Relationship Id="rId41" Type="http://schemas.openxmlformats.org/officeDocument/2006/relationships/hyperlink" Target="https://disk.yandex.ru/d/REPVyCACMRrN8w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d/JpPO_Agt-oxyZA" TargetMode="External"/><Relationship Id="rId24" Type="http://schemas.openxmlformats.org/officeDocument/2006/relationships/hyperlink" Target="https://disk.yandex.ru/d/QhIJ_VmXGx-SGA" TargetMode="External"/><Relationship Id="rId32" Type="http://schemas.openxmlformats.org/officeDocument/2006/relationships/hyperlink" Target="https://disk.yandex.ru/d/i1419wvma0WWpA" TargetMode="External"/><Relationship Id="rId37" Type="http://schemas.openxmlformats.org/officeDocument/2006/relationships/hyperlink" Target="https://disk.yandex.ru/d/a3dSCErfDUiLlw" TargetMode="External"/><Relationship Id="rId40" Type="http://schemas.openxmlformats.org/officeDocument/2006/relationships/hyperlink" Target="https://disk.yandex.ru/d/-z14Zz076kE0Vg" TargetMode="External"/><Relationship Id="rId45" Type="http://schemas.openxmlformats.org/officeDocument/2006/relationships/hyperlink" Target="https://orlyatarussia.ru/library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d/ogjf666MlkHyrg" TargetMode="External"/><Relationship Id="rId23" Type="http://schemas.openxmlformats.org/officeDocument/2006/relationships/hyperlink" Target="https://disk.yandex.ru/d/kEipXVBl04Y7vA" TargetMode="External"/><Relationship Id="rId28" Type="http://schemas.openxmlformats.org/officeDocument/2006/relationships/hyperlink" Target="https://disk.yandex.ru/d/_uz2RVxV5Xdkiw" TargetMode="External"/><Relationship Id="rId36" Type="http://schemas.openxmlformats.org/officeDocument/2006/relationships/hyperlink" Target="https://disk.yandex.ru/d/520dZ6CKxkBfEw" TargetMode="External"/><Relationship Id="rId49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s://disk.yandex.ru/d/5GaKKLoS8k64QQ" TargetMode="External"/><Relationship Id="rId31" Type="http://schemas.openxmlformats.org/officeDocument/2006/relationships/hyperlink" Target="https://disk.yandex.ru/d/KrwZxrhi0vVMkg" TargetMode="External"/><Relationship Id="rId44" Type="http://schemas.openxmlformats.org/officeDocument/2006/relationships/hyperlink" Target="https://orlyatarussia.ru/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hyperlink" Target="https://disk.yandex.ru/d/EWzzIDfJjyyCRg" TargetMode="External"/><Relationship Id="rId22" Type="http://schemas.openxmlformats.org/officeDocument/2006/relationships/hyperlink" Target="https://disk.yandex.ru/d/HT23kwVFzTOhFg" TargetMode="External"/><Relationship Id="rId27" Type="http://schemas.openxmlformats.org/officeDocument/2006/relationships/hyperlink" Target="https://disk.yandex.ru/d/HnoFqydItyi5Hg" TargetMode="External"/><Relationship Id="rId30" Type="http://schemas.openxmlformats.org/officeDocument/2006/relationships/hyperlink" Target="https://orlyatarussia.ru/library/uchebnyy-god/uchebno-metodicheskiy-komplekt-2-klassa-/" TargetMode="External"/><Relationship Id="rId35" Type="http://schemas.openxmlformats.org/officeDocument/2006/relationships/hyperlink" Target="https://disk.yandex.ru/d/-5TS_J64rmIVqw" TargetMode="External"/><Relationship Id="rId43" Type="http://schemas.openxmlformats.org/officeDocument/2006/relationships/hyperlink" Target="https://orlyatarussia.ru/library/uchebnyy-god/uchebno-metodicheskiy-komplekt-2-klassa-/" TargetMode="External"/><Relationship Id="rId48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9BD11-F47C-4E68-8F29-B5F67B9A3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6469</Words>
  <Characters>36876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user</cp:lastModifiedBy>
  <cp:revision>3</cp:revision>
  <dcterms:created xsi:type="dcterms:W3CDTF">2025-11-09T12:51:00Z</dcterms:created>
  <dcterms:modified xsi:type="dcterms:W3CDTF">2025-11-09T12:58:00Z</dcterms:modified>
</cp:coreProperties>
</file>