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FB3E" w14:textId="77777777" w:rsidR="006F126D" w:rsidRPr="001D7007" w:rsidRDefault="006F126D" w:rsidP="006F126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A1D723C" w14:textId="77777777" w:rsidR="006F126D" w:rsidRPr="001D7007" w:rsidRDefault="006F126D" w:rsidP="006F126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599c772b-1c2c-414c-9fa0-86e4dc0ff53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0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6B4332D" w14:textId="77777777" w:rsidR="006F126D" w:rsidRPr="001D7007" w:rsidRDefault="006F126D" w:rsidP="006F126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c2e57544-b06e-4214-b0f2-f2dfb4114124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1"/>
    </w:p>
    <w:p w14:paraId="0A1C14DA" w14:textId="77777777" w:rsidR="006F126D" w:rsidRPr="001D7007" w:rsidRDefault="006F126D" w:rsidP="006F126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725897F4" w14:textId="77777777" w:rsidR="006F126D" w:rsidRPr="001D7007" w:rsidRDefault="006F126D" w:rsidP="006F126D">
      <w:pPr>
        <w:spacing w:after="0"/>
        <w:ind w:left="120"/>
        <w:rPr>
          <w:lang w:val="ru-RU"/>
        </w:rPr>
      </w:pPr>
    </w:p>
    <w:p w14:paraId="4BCA64A6" w14:textId="77777777" w:rsidR="006F126D" w:rsidRPr="001D7007" w:rsidRDefault="006F126D" w:rsidP="006F126D">
      <w:pPr>
        <w:spacing w:after="0"/>
        <w:ind w:left="120"/>
        <w:rPr>
          <w:lang w:val="ru-RU"/>
        </w:rPr>
      </w:pPr>
    </w:p>
    <w:p w14:paraId="2E841BA2" w14:textId="77777777" w:rsidR="006F126D" w:rsidRPr="001D7007" w:rsidRDefault="006F126D" w:rsidP="006F126D">
      <w:pPr>
        <w:spacing w:after="0"/>
        <w:ind w:left="120"/>
        <w:rPr>
          <w:lang w:val="ru-RU"/>
        </w:rPr>
      </w:pPr>
    </w:p>
    <w:p w14:paraId="1D24DBD6" w14:textId="77777777" w:rsidR="006F126D" w:rsidRPr="001D7007" w:rsidRDefault="006F126D" w:rsidP="006F126D">
      <w:pPr>
        <w:spacing w:after="0"/>
        <w:ind w:left="120"/>
        <w:rPr>
          <w:lang w:val="ru-RU"/>
        </w:rPr>
      </w:pPr>
    </w:p>
    <w:p w14:paraId="2A126D3F" w14:textId="77777777" w:rsidR="006F126D" w:rsidRPr="002D5478" w:rsidRDefault="006F126D" w:rsidP="006F12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1FF5CED3" w14:textId="77777777" w:rsidR="006F126D" w:rsidRPr="002D5478" w:rsidRDefault="006F126D" w:rsidP="006F12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340C2C53" w14:textId="04CD791D" w:rsidR="006F126D" w:rsidRPr="002D5478" w:rsidRDefault="006F126D" w:rsidP="006F12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2C5B0A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2C5B0A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520D446B" w14:textId="77777777" w:rsidR="006F126D" w:rsidRPr="009E1799" w:rsidRDefault="006F126D" w:rsidP="006F126D">
      <w:pPr>
        <w:spacing w:after="0"/>
        <w:ind w:left="120"/>
        <w:rPr>
          <w:lang w:val="ru-RU"/>
        </w:rPr>
      </w:pPr>
    </w:p>
    <w:p w14:paraId="620695A9" w14:textId="77777777" w:rsidR="006F126D" w:rsidRPr="001D7007" w:rsidRDefault="006F126D" w:rsidP="006F126D">
      <w:pPr>
        <w:spacing w:after="0"/>
        <w:ind w:left="120"/>
        <w:rPr>
          <w:lang w:val="ru-RU"/>
        </w:rPr>
      </w:pPr>
    </w:p>
    <w:p w14:paraId="3A17BD0F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3BBCBA46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5242D064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684178AC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679B8417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5427449D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01802836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2C9345AF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28E5088B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758583CA" w14:textId="77777777" w:rsidR="00FE22FB" w:rsidRPr="006F126D" w:rsidRDefault="002C5B0A">
      <w:pPr>
        <w:spacing w:after="0" w:line="408" w:lineRule="auto"/>
        <w:ind w:left="120"/>
        <w:jc w:val="center"/>
        <w:rPr>
          <w:lang w:val="ru-RU"/>
        </w:rPr>
      </w:pPr>
      <w:r w:rsidRPr="006F12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FDB20E6" w14:textId="77777777" w:rsidR="00FE22FB" w:rsidRPr="006F126D" w:rsidRDefault="002C5B0A">
      <w:pPr>
        <w:spacing w:after="0" w:line="408" w:lineRule="auto"/>
        <w:ind w:left="120"/>
        <w:jc w:val="center"/>
        <w:rPr>
          <w:lang w:val="ru-RU"/>
        </w:rPr>
      </w:pPr>
      <w:r w:rsidRPr="006F126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148A0C12" w14:textId="77777777" w:rsidR="00FE22FB" w:rsidRPr="006F126D" w:rsidRDefault="002C5B0A">
      <w:pPr>
        <w:spacing w:after="0" w:line="408" w:lineRule="auto"/>
        <w:ind w:left="120"/>
        <w:jc w:val="center"/>
        <w:rPr>
          <w:lang w:val="ru-RU"/>
        </w:rPr>
      </w:pPr>
      <w:r w:rsidRPr="006F126D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0EFDD367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3AA3C71F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381ACCA6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7729D4B8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1AD27D93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18282514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57233E57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7E1B73C8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7E35BA3C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6E36964A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3F3096E2" w14:textId="1741E415" w:rsidR="00FE22FB" w:rsidRDefault="00FE22FB">
      <w:pPr>
        <w:spacing w:after="0"/>
        <w:ind w:left="120"/>
        <w:jc w:val="center"/>
        <w:rPr>
          <w:lang w:val="ru-RU"/>
        </w:rPr>
      </w:pPr>
    </w:p>
    <w:p w14:paraId="55D7AB4E" w14:textId="4DD3B995" w:rsidR="006F126D" w:rsidRDefault="006F126D">
      <w:pPr>
        <w:spacing w:after="0"/>
        <w:ind w:left="120"/>
        <w:jc w:val="center"/>
        <w:rPr>
          <w:lang w:val="ru-RU"/>
        </w:rPr>
      </w:pPr>
    </w:p>
    <w:p w14:paraId="4E8378B2" w14:textId="77777777" w:rsidR="006F126D" w:rsidRPr="006F126D" w:rsidRDefault="006F126D">
      <w:pPr>
        <w:spacing w:after="0"/>
        <w:ind w:left="120"/>
        <w:jc w:val="center"/>
        <w:rPr>
          <w:lang w:val="ru-RU"/>
        </w:rPr>
      </w:pPr>
    </w:p>
    <w:p w14:paraId="46193BA3" w14:textId="77777777" w:rsidR="00FE22FB" w:rsidRPr="006F126D" w:rsidRDefault="00FE22FB">
      <w:pPr>
        <w:spacing w:after="0"/>
        <w:ind w:left="120"/>
        <w:jc w:val="center"/>
        <w:rPr>
          <w:lang w:val="ru-RU"/>
        </w:rPr>
      </w:pPr>
    </w:p>
    <w:p w14:paraId="5111A665" w14:textId="78F983CA" w:rsidR="00FE22FB" w:rsidRPr="006F126D" w:rsidRDefault="002C5B0A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r w:rsidRPr="006F126D">
        <w:rPr>
          <w:rFonts w:ascii="Times New Roman" w:hAnsi="Times New Roman"/>
          <w:b/>
          <w:color w:val="000000"/>
          <w:sz w:val="28"/>
          <w:lang w:val="ru-RU"/>
        </w:rPr>
        <w:t>п.</w:t>
      </w:r>
      <w:r w:rsidR="006F12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8"/>
          <w:lang w:val="ru-RU"/>
        </w:rPr>
        <w:t>Дубы</w:t>
      </w:r>
      <w:bookmarkEnd w:id="2"/>
      <w:r w:rsidRPr="006F12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e8dfc76-3a09-41e0-9709-3fc2ade1ca6e"/>
      <w:r w:rsidRPr="006F126D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3"/>
    </w:p>
    <w:p w14:paraId="231A60B8" w14:textId="77777777" w:rsidR="00FE22FB" w:rsidRPr="006F126D" w:rsidRDefault="00FE22FB">
      <w:pPr>
        <w:rPr>
          <w:lang w:val="ru-RU"/>
        </w:rPr>
        <w:sectPr w:rsidR="00FE22FB" w:rsidRPr="006F126D" w:rsidSect="006F126D">
          <w:pgSz w:w="11906" w:h="16383"/>
          <w:pgMar w:top="426" w:right="850" w:bottom="1134" w:left="1701" w:header="720" w:footer="720" w:gutter="0"/>
          <w:cols w:space="720"/>
        </w:sectPr>
      </w:pPr>
      <w:bookmarkStart w:id="4" w:name="block-53592781"/>
    </w:p>
    <w:p w14:paraId="4CA9B1D1" w14:textId="77777777" w:rsidR="00FE22FB" w:rsidRPr="006F126D" w:rsidRDefault="002C5B0A" w:rsidP="006F126D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block-53592783"/>
      <w:bookmarkEnd w:id="4"/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25177000" w14:textId="77777777" w:rsidR="00FE22FB" w:rsidRPr="006F126D" w:rsidRDefault="00FE22F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30780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5178AD8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1DA70FB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разделения смесей.</w:t>
      </w:r>
    </w:p>
    <w:p w14:paraId="2D12548B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33421E6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омная масса. Относительная молекулярная масса. Массовая доля химического элемента в соединении.</w:t>
      </w:r>
    </w:p>
    <w:p w14:paraId="0A95415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1AF7897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Физиче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2562115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E4038C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еди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проведения опыта, иллюстрирующего закон сохранения массы, создание моделей молекул (шаростержневых).</w:t>
      </w:r>
    </w:p>
    <w:p w14:paraId="40CE318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414E298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6E9D2AE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1E84364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Водород – элемент и простое вещество. Нахождение водорода в природе, физические 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химические свойства, применение, способы получения. Кислоты и соли.</w:t>
      </w:r>
    </w:p>
    <w:p w14:paraId="5123824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14:paraId="5A49F65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27C874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Классификация неорганических соединений. Оксиды. Классификац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E5E8B8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. Физические и химические свойства оснований. Получение оснований.</w:t>
      </w:r>
    </w:p>
    <w:p w14:paraId="6C1C9B7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20858FC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химические свойства солей. Получение солей.</w:t>
      </w:r>
    </w:p>
    <w:p w14:paraId="3EEAAEA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4C3BD85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EE79C5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 оксидом меди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вия оксида меди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нений».</w:t>
      </w:r>
    </w:p>
    <w:p w14:paraId="0665461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763EB8B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очные и щелочноземельные металлы, галогены, инертные газы). Элементы, которые образуют амфотерные оксиды и гидроксиды.</w:t>
      </w:r>
    </w:p>
    <w:p w14:paraId="5F40646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длиннопериодная формы Периодической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4459627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34236A4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периодам. </w:t>
      </w:r>
    </w:p>
    <w:p w14:paraId="4DB06FEB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04C2739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ентов. Ионная связь.</w:t>
      </w:r>
    </w:p>
    <w:p w14:paraId="32D882C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371DE4D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0E19A3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образцов веществ металлов и неметаллов, взаимодействие гидроксида цинка с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39E64F6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5381F6D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межпредметных связей при изучении химии в 8 классе осуществляется через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3BE6912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ость, наблюдение, эксперимент, моделирование, измерение, модель, явление.</w:t>
      </w:r>
    </w:p>
    <w:p w14:paraId="175C891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ические величины, единицы измерения, космос, планеты, звёзды, Солнце.</w:t>
      </w:r>
    </w:p>
    <w:p w14:paraId="54035EF0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14:paraId="205E108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53ABED3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05B94F3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14:paraId="31200BA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кой системе и строением их атомов.</w:t>
      </w:r>
    </w:p>
    <w:p w14:paraId="356CD5D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2B55A6A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и номенклатура неорганических веществ.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0FE80C7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543243D6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27613B1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5824ACBB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ми видами химической связи. Степень диссоциации. Сильные и слабые электролиты.</w:t>
      </w:r>
    </w:p>
    <w:p w14:paraId="120377C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представлений об эле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ктролитической диссоциации. Качественные реакции на ионы. Понятие о гидролизе солей.</w:t>
      </w:r>
    </w:p>
    <w:p w14:paraId="2A179C3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6D17C7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помощью качественных реакций на ионы, решение экспериментальных задач.</w:t>
      </w:r>
    </w:p>
    <w:p w14:paraId="0D9FE24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14:paraId="49B9895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е.</w:t>
      </w:r>
    </w:p>
    <w:p w14:paraId="6DD7125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126D">
        <w:rPr>
          <w:rFonts w:ascii="Times New Roman" w:hAnsi="Times New Roman"/>
          <w:color w:val="000000"/>
          <w:sz w:val="24"/>
          <w:szCs w:val="24"/>
        </w:rPr>
        <w:t>VI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ёмов), способы его предотвращения.</w:t>
      </w:r>
    </w:p>
    <w:p w14:paraId="6EE6985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126D">
        <w:rPr>
          <w:rFonts w:ascii="Times New Roman" w:hAnsi="Times New Roman"/>
          <w:color w:val="000000"/>
          <w:sz w:val="24"/>
          <w:szCs w:val="24"/>
        </w:rPr>
        <w:t>V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химические свойства. Оксид фосфора (</w:t>
      </w:r>
      <w:r w:rsidRPr="006F126D">
        <w:rPr>
          <w:rFonts w:ascii="Times New Roman" w:hAnsi="Times New Roman"/>
          <w:color w:val="000000"/>
          <w:sz w:val="24"/>
          <w:szCs w:val="24"/>
        </w:rPr>
        <w:t>V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1F6F6FF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126D">
        <w:rPr>
          <w:rFonts w:ascii="Times New Roman" w:hAnsi="Times New Roman"/>
          <w:color w:val="000000"/>
          <w:sz w:val="24"/>
          <w:szCs w:val="24"/>
        </w:rPr>
        <w:t>IV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логические проблемы, связанные с оксидом углерода (</w:t>
      </w:r>
      <w:r w:rsidRPr="006F126D">
        <w:rPr>
          <w:rFonts w:ascii="Times New Roman" w:hAnsi="Times New Roman"/>
          <w:color w:val="000000"/>
          <w:sz w:val="24"/>
          <w:szCs w:val="24"/>
        </w:rPr>
        <w:t>IV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 карбонатов в быту, медицине, промышленности и сельском хозяйстве.</w:t>
      </w:r>
    </w:p>
    <w:p w14:paraId="1127244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25A7B7E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Кремний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6F126D">
        <w:rPr>
          <w:rFonts w:ascii="Times New Roman" w:hAnsi="Times New Roman"/>
          <w:color w:val="000000"/>
          <w:sz w:val="24"/>
          <w:szCs w:val="24"/>
        </w:rPr>
        <w:t>IV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2E47A370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D55DD3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3213BB6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14:paraId="3A08478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6AAC4D2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Щелочные металлы: положение в Периодической системе химических элементов Д. И. Менделеева,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6F196FF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Щелочноземельные металлы магний и кальций: положение в Периодической 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3DEA496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Алюминий: положение в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600EBE1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. И. Менделеева, строение атома, нахождение в природе. Физические и химические свойства железа. Оксиды, гидроксиды и соли железа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6F126D">
        <w:rPr>
          <w:rFonts w:ascii="Times New Roman" w:hAnsi="Times New Roman"/>
          <w:color w:val="000000"/>
          <w:sz w:val="24"/>
          <w:szCs w:val="24"/>
        </w:rPr>
        <w:t>III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14:paraId="309EA796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8FE04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образцами металлов 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6F126D">
        <w:rPr>
          <w:rFonts w:ascii="Times New Roman" w:hAnsi="Times New Roman"/>
          <w:color w:val="000000"/>
          <w:sz w:val="24"/>
          <w:szCs w:val="24"/>
        </w:rPr>
        <w:t>III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6F126D">
        <w:rPr>
          <w:rFonts w:ascii="Times New Roman" w:hAnsi="Times New Roman"/>
          <w:color w:val="000000"/>
          <w:sz w:val="24"/>
          <w:szCs w:val="24"/>
        </w:rPr>
        <w:t>II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179D271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14:paraId="02F188E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Вещества и ма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071CEC5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химии в решении экологических проблем.</w:t>
      </w:r>
    </w:p>
    <w:p w14:paraId="7BA2AB5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A93A66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14:paraId="7D6463F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0F5BAF5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4B62172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юдение, эксперимент, моделирование, измерение, модель, явление, парниковый эффект, технология, материалы. </w:t>
      </w:r>
    </w:p>
    <w:p w14:paraId="0D1E699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62C5917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хание, биосфера, экосистема, минеральные удобрения, микроэлементы, макроэлементы, питательные вещества.</w:t>
      </w:r>
    </w:p>
    <w:p w14:paraId="506A19E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199DCE4A" w14:textId="77777777" w:rsidR="006F126D" w:rsidRDefault="006F12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53592785"/>
      <w:bookmarkEnd w:id="5"/>
    </w:p>
    <w:p w14:paraId="4DC877CA" w14:textId="77777777" w:rsidR="006F126D" w:rsidRDefault="006F12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DEE38D" w14:textId="55FFB4D0" w:rsidR="00FE22FB" w:rsidRPr="006F126D" w:rsidRDefault="002C5B0A" w:rsidP="006F126D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ХИМИИ НА УРОВНЕ ОСНОВНОГО ОБЩЕГО ОБРАЗОВАНИЯ</w:t>
      </w:r>
    </w:p>
    <w:p w14:paraId="5ACC74E8" w14:textId="77777777" w:rsidR="00FE22FB" w:rsidRPr="006F126D" w:rsidRDefault="00FE22F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ADDC9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8F3A34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15CBDDB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а деятельности на её основе, в том числе в части: </w:t>
      </w:r>
    </w:p>
    <w:p w14:paraId="4904B5A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4B9A62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712801E1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26DCFB2B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осознания последствий поступков;</w:t>
      </w:r>
    </w:p>
    <w:p w14:paraId="069C5FC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813809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5F38907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180A47B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5D6E43AB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38318759"/>
      <w:bookmarkEnd w:id="7"/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A26F18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зни;</w:t>
      </w:r>
    </w:p>
    <w:p w14:paraId="730DA6C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6DC42A7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199DC89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экологического 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воспитания:</w:t>
      </w:r>
    </w:p>
    <w:p w14:paraId="5525D71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27BAA0E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3DBC3D59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МЕТА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98A6156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стоятельному планированию и осуществлению учебной деятельности. </w:t>
      </w:r>
    </w:p>
    <w:p w14:paraId="4CC5108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F19229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42505F6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2069ECB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1AAB9FB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51C25B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умение исп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3E0F58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наблюдать за ходом процесса, самостоятельно прогнозировать его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4838913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D27BBE7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выбирать,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ную информацию;</w:t>
      </w:r>
    </w:p>
    <w:p w14:paraId="38606D5A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 комбинациями;</w:t>
      </w:r>
    </w:p>
    <w:p w14:paraId="664FE6C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2254DB93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ствия:</w:t>
      </w:r>
    </w:p>
    <w:p w14:paraId="2C785F3C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0EA498E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57148E5F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ы и другие).</w:t>
      </w:r>
    </w:p>
    <w:p w14:paraId="4AA6BEC8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9F1EA8D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14:paraId="50C012A4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397FB50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28910ED2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обучения в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5FF25159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6E27B2F9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вращений;</w:t>
      </w:r>
    </w:p>
    <w:p w14:paraId="0409ED07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0BD6CEAF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нному классу соединений по формулам, вид химической связи (ковалентная и ионная) в неорганических соединениях;</w:t>
      </w:r>
    </w:p>
    <w:p w14:paraId="4AC3B856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51838DE3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остав и заряд ядра, общее число электронов и распределение их по электронным слоям);</w:t>
      </w:r>
    </w:p>
    <w:p w14:paraId="3EE724B7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447865DC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59E8798B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мических превращений в различных условиях;</w:t>
      </w:r>
    </w:p>
    <w:p w14:paraId="468BB46B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78954E6D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примен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ение, измерение, моделирование, эксперимент (реальный и мысленный);</w:t>
      </w:r>
    </w:p>
    <w:p w14:paraId="12EE9879" w14:textId="77777777" w:rsidR="00FE22FB" w:rsidRPr="006F126D" w:rsidRDefault="002C5B0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опытов по получению и собиранию газообразных веществ (водорода и кислорода), приготовлению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индикаторов (лакмус, фенолфталеин, метилоранж и другие).</w:t>
      </w:r>
    </w:p>
    <w:p w14:paraId="665C0A95" w14:textId="77777777" w:rsidR="00FE22FB" w:rsidRPr="006F126D" w:rsidRDefault="002C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6F126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40EF1E8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7C63542D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нии веществ и их превращений;</w:t>
      </w:r>
    </w:p>
    <w:p w14:paraId="09A14F24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0C65D73F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тного вещества;</w:t>
      </w:r>
    </w:p>
    <w:p w14:paraId="39FF4415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10E3BC50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таву участвующих в реакции веществ, по тепловому эффекту, по изменению степеней окисления химических элементов);</w:t>
      </w:r>
    </w:p>
    <w:p w14:paraId="0BBC0502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ионных уравнений соответствующих химических реакций;</w:t>
      </w:r>
    </w:p>
    <w:p w14:paraId="4718DD31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веществами различных классов;</w:t>
      </w:r>
    </w:p>
    <w:p w14:paraId="1FEA74DF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00926136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свойства веществ в зависимости от их строения, возможности протекания химических превращений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различных условиях;</w:t>
      </w:r>
    </w:p>
    <w:p w14:paraId="0AA81210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CC9A130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0E39AEAE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проводить реа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ских веществ;</w:t>
      </w:r>
    </w:p>
    <w:p w14:paraId="55EF0B39" w14:textId="77777777" w:rsidR="00FE22FB" w:rsidRPr="006F126D" w:rsidRDefault="002C5B0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</w:t>
      </w:r>
      <w:r w:rsidRPr="006F126D">
        <w:rPr>
          <w:rFonts w:ascii="Times New Roman" w:hAnsi="Times New Roman"/>
          <w:color w:val="000000"/>
          <w:sz w:val="24"/>
          <w:szCs w:val="24"/>
          <w:lang w:val="ru-RU"/>
        </w:rPr>
        <w:t>аблюдение, измерение, моделирование, эксперимент (реальный и мысленный).</w:t>
      </w:r>
    </w:p>
    <w:p w14:paraId="4E8E6485" w14:textId="77777777" w:rsidR="00FE22FB" w:rsidRPr="006F126D" w:rsidRDefault="00FE22FB">
      <w:pPr>
        <w:rPr>
          <w:lang w:val="ru-RU"/>
        </w:rPr>
        <w:sectPr w:rsidR="00FE22FB" w:rsidRPr="006F126D" w:rsidSect="006F126D">
          <w:pgSz w:w="11906" w:h="16383"/>
          <w:pgMar w:top="426" w:right="850" w:bottom="1134" w:left="1701" w:header="720" w:footer="720" w:gutter="0"/>
          <w:cols w:space="720"/>
        </w:sectPr>
      </w:pPr>
    </w:p>
    <w:p w14:paraId="47B321DA" w14:textId="39A8C4C1" w:rsidR="00FE22FB" w:rsidRDefault="002C5B0A" w:rsidP="006F126D">
      <w:pPr>
        <w:spacing w:after="0"/>
        <w:ind w:left="120"/>
        <w:jc w:val="center"/>
      </w:pPr>
      <w:bookmarkStart w:id="10" w:name="block-535927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3E267260" w14:textId="77777777" w:rsidR="00FE22FB" w:rsidRDefault="002C5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5637"/>
        <w:gridCol w:w="1800"/>
        <w:gridCol w:w="3407"/>
      </w:tblGrid>
      <w:tr w:rsidR="00FE22FB" w14:paraId="6A438856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E9FF8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4BD7CB" w14:textId="77777777" w:rsidR="00FE22FB" w:rsidRDefault="00FE22FB">
            <w:pPr>
              <w:spacing w:after="0"/>
              <w:ind w:left="135"/>
            </w:pPr>
          </w:p>
        </w:tc>
        <w:tc>
          <w:tcPr>
            <w:tcW w:w="56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25367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6642EE" w14:textId="77777777" w:rsidR="00FE22FB" w:rsidRDefault="00FE22FB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E2253E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92AD8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ED7238" w14:textId="77777777" w:rsidR="00FE22FB" w:rsidRDefault="00FE22FB">
            <w:pPr>
              <w:spacing w:after="0"/>
              <w:ind w:left="135"/>
            </w:pPr>
          </w:p>
        </w:tc>
      </w:tr>
      <w:tr w:rsidR="00FE22FB" w14:paraId="76EEE978" w14:textId="77777777" w:rsidTr="006F126D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23BB6" w14:textId="77777777" w:rsidR="00FE22FB" w:rsidRDefault="00FE22FB"/>
        </w:tc>
        <w:tc>
          <w:tcPr>
            <w:tcW w:w="56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99840" w14:textId="77777777" w:rsidR="00FE22FB" w:rsidRDefault="00FE22FB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1628EA4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06F6AE" w14:textId="77777777" w:rsidR="00FE22FB" w:rsidRDefault="00FE22FB">
            <w:pPr>
              <w:spacing w:after="0"/>
              <w:ind w:left="135"/>
            </w:pPr>
          </w:p>
        </w:tc>
        <w:tc>
          <w:tcPr>
            <w:tcW w:w="34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24787" w14:textId="77777777" w:rsidR="00FE22FB" w:rsidRDefault="00FE22FB"/>
        </w:tc>
      </w:tr>
      <w:tr w:rsidR="00FE22FB" w14:paraId="29820145" w14:textId="77777777" w:rsidTr="006F126D">
        <w:trPr>
          <w:trHeight w:val="144"/>
          <w:tblCellSpacing w:w="20" w:type="nil"/>
          <w:jc w:val="center"/>
        </w:trPr>
        <w:tc>
          <w:tcPr>
            <w:tcW w:w="12007" w:type="dxa"/>
            <w:gridSpan w:val="4"/>
            <w:tcMar>
              <w:top w:w="50" w:type="dxa"/>
              <w:left w:w="100" w:type="dxa"/>
            </w:tcMar>
            <w:vAlign w:val="center"/>
          </w:tcPr>
          <w:p w14:paraId="467FA24B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22FB" w:rsidRPr="002C5B0A" w14:paraId="2F372C0E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778EB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34AB6D8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F95CCE7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20E2933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66803F00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A1E4F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47D97CF8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D9C1A9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68B4432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14:paraId="3DB05C85" w14:textId="77777777" w:rsidTr="006F126D">
        <w:trPr>
          <w:trHeight w:val="144"/>
          <w:tblCellSpacing w:w="20" w:type="nil"/>
          <w:jc w:val="center"/>
        </w:trPr>
        <w:tc>
          <w:tcPr>
            <w:tcW w:w="6800" w:type="dxa"/>
            <w:gridSpan w:val="2"/>
            <w:tcMar>
              <w:top w:w="50" w:type="dxa"/>
              <w:left w:w="100" w:type="dxa"/>
            </w:tcMar>
            <w:vAlign w:val="center"/>
          </w:tcPr>
          <w:p w14:paraId="60FDC00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1BDF038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6EB555FA" w14:textId="77777777" w:rsidR="00FE22FB" w:rsidRDefault="00FE22FB"/>
        </w:tc>
      </w:tr>
      <w:tr w:rsidR="00FE22FB" w:rsidRPr="002C5B0A" w14:paraId="1CB36153" w14:textId="77777777" w:rsidTr="006F126D">
        <w:trPr>
          <w:trHeight w:val="144"/>
          <w:tblCellSpacing w:w="20" w:type="nil"/>
          <w:jc w:val="center"/>
        </w:trPr>
        <w:tc>
          <w:tcPr>
            <w:tcW w:w="12007" w:type="dxa"/>
            <w:gridSpan w:val="4"/>
            <w:tcMar>
              <w:top w:w="50" w:type="dxa"/>
              <w:left w:w="100" w:type="dxa"/>
            </w:tcMar>
            <w:vAlign w:val="center"/>
          </w:tcPr>
          <w:p w14:paraId="31DA3F1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FE22FB" w:rsidRPr="002C5B0A" w14:paraId="7F2036B3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A96C5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06AD3DF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F2FCF3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282DC66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736655DB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DF6B7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432A603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BB9E95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363A3DE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6B2641AD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F8AB9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59DAC10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82B095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661267D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018EEE42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B267E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18482172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237CBD0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5192A34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14:paraId="50A1B3ED" w14:textId="77777777" w:rsidTr="006F126D">
        <w:trPr>
          <w:trHeight w:val="144"/>
          <w:tblCellSpacing w:w="20" w:type="nil"/>
          <w:jc w:val="center"/>
        </w:trPr>
        <w:tc>
          <w:tcPr>
            <w:tcW w:w="6800" w:type="dxa"/>
            <w:gridSpan w:val="2"/>
            <w:tcMar>
              <w:top w:w="50" w:type="dxa"/>
              <w:left w:w="100" w:type="dxa"/>
            </w:tcMar>
            <w:vAlign w:val="center"/>
          </w:tcPr>
          <w:p w14:paraId="6356F912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A9E0FFE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3CD84A28" w14:textId="77777777" w:rsidR="00FE22FB" w:rsidRDefault="00FE22FB"/>
        </w:tc>
      </w:tr>
      <w:tr w:rsidR="00FE22FB" w:rsidRPr="001363EB" w14:paraId="67A171DD" w14:textId="77777777" w:rsidTr="006F126D">
        <w:trPr>
          <w:trHeight w:val="144"/>
          <w:tblCellSpacing w:w="20" w:type="nil"/>
          <w:jc w:val="center"/>
        </w:trPr>
        <w:tc>
          <w:tcPr>
            <w:tcW w:w="12007" w:type="dxa"/>
            <w:gridSpan w:val="4"/>
            <w:tcMar>
              <w:top w:w="50" w:type="dxa"/>
              <w:left w:w="100" w:type="dxa"/>
            </w:tcMar>
            <w:vAlign w:val="center"/>
          </w:tcPr>
          <w:p w14:paraId="66806B4E" w14:textId="77777777" w:rsidR="00FE22FB" w:rsidRPr="005B7BDF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5B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FE22FB" w:rsidRPr="002C5B0A" w14:paraId="0EF3B0D1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9A260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2FB15586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12AC900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216DDE3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75AC59E0" w14:textId="77777777" w:rsidTr="006F126D">
        <w:trPr>
          <w:trHeight w:val="144"/>
          <w:tblCellSpacing w:w="20" w:type="nil"/>
          <w:jc w:val="center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D2EF8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5637" w:type="dxa"/>
            <w:tcMar>
              <w:top w:w="50" w:type="dxa"/>
              <w:left w:w="100" w:type="dxa"/>
            </w:tcMar>
            <w:vAlign w:val="center"/>
          </w:tcPr>
          <w:p w14:paraId="783D0C2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ельно-восстановительные реакции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909024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49A90ED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5AF68AA3" w14:textId="77777777" w:rsidTr="006F126D">
        <w:trPr>
          <w:trHeight w:val="144"/>
          <w:tblCellSpacing w:w="20" w:type="nil"/>
          <w:jc w:val="center"/>
        </w:trPr>
        <w:tc>
          <w:tcPr>
            <w:tcW w:w="6800" w:type="dxa"/>
            <w:gridSpan w:val="2"/>
            <w:tcMar>
              <w:top w:w="50" w:type="dxa"/>
              <w:left w:w="100" w:type="dxa"/>
            </w:tcMar>
            <w:vAlign w:val="center"/>
          </w:tcPr>
          <w:p w14:paraId="7000D08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A4D7388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38561F2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5EA52F37" w14:textId="77777777" w:rsidTr="006F126D">
        <w:trPr>
          <w:trHeight w:val="144"/>
          <w:tblCellSpacing w:w="20" w:type="nil"/>
          <w:jc w:val="center"/>
        </w:trPr>
        <w:tc>
          <w:tcPr>
            <w:tcW w:w="6800" w:type="dxa"/>
            <w:gridSpan w:val="2"/>
            <w:tcMar>
              <w:top w:w="50" w:type="dxa"/>
              <w:left w:w="100" w:type="dxa"/>
            </w:tcMar>
            <w:vAlign w:val="center"/>
          </w:tcPr>
          <w:p w14:paraId="3F317D23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89A6D1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0758399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14:paraId="21D23BF3" w14:textId="77777777" w:rsidTr="006F126D">
        <w:trPr>
          <w:trHeight w:val="144"/>
          <w:tblCellSpacing w:w="20" w:type="nil"/>
          <w:jc w:val="center"/>
        </w:trPr>
        <w:tc>
          <w:tcPr>
            <w:tcW w:w="6800" w:type="dxa"/>
            <w:gridSpan w:val="2"/>
            <w:tcMar>
              <w:top w:w="50" w:type="dxa"/>
              <w:left w:w="100" w:type="dxa"/>
            </w:tcMar>
            <w:vAlign w:val="center"/>
          </w:tcPr>
          <w:p w14:paraId="02112C0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7D289E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14:paraId="1300D403" w14:textId="77777777" w:rsidR="00FE22FB" w:rsidRDefault="00FE22FB"/>
        </w:tc>
      </w:tr>
    </w:tbl>
    <w:p w14:paraId="1B8C0CF8" w14:textId="77777777" w:rsidR="006F126D" w:rsidRDefault="002C5B0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1443FC5C" w14:textId="66DA518B" w:rsidR="00FE22FB" w:rsidRDefault="002C5B0A" w:rsidP="006F12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20" w:type="nil"/>
        <w:tblInd w:w="10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528"/>
        <w:gridCol w:w="1843"/>
        <w:gridCol w:w="3402"/>
      </w:tblGrid>
      <w:tr w:rsidR="00FE22FB" w14:paraId="14C17CBB" w14:textId="77777777" w:rsidTr="006F126D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5077A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6C93B0" w14:textId="77777777" w:rsidR="00FE22FB" w:rsidRDefault="00FE22FB">
            <w:pPr>
              <w:spacing w:after="0"/>
              <w:ind w:left="135"/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A7B8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12243D" w14:textId="77777777" w:rsidR="00FE22FB" w:rsidRDefault="00FE22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052BE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2EEF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47ACEA" w14:textId="77777777" w:rsidR="00FE22FB" w:rsidRDefault="00FE22FB">
            <w:pPr>
              <w:spacing w:after="0"/>
              <w:ind w:left="135"/>
            </w:pPr>
          </w:p>
        </w:tc>
      </w:tr>
      <w:tr w:rsidR="00FE22FB" w14:paraId="5D14D372" w14:textId="77777777" w:rsidTr="006F126D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ABED0" w14:textId="77777777" w:rsidR="00FE22FB" w:rsidRDefault="00FE22FB"/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72A33" w14:textId="77777777" w:rsidR="00FE22FB" w:rsidRDefault="00FE22FB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7AAAE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FC8CCF" w14:textId="77777777" w:rsidR="00FE22FB" w:rsidRDefault="00FE22FB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2AFF3" w14:textId="77777777" w:rsidR="00FE22FB" w:rsidRDefault="00FE22FB"/>
        </w:tc>
      </w:tr>
      <w:tr w:rsidR="00FE22FB" w:rsidRPr="002C5B0A" w14:paraId="47EA54C9" w14:textId="77777777" w:rsidTr="006F126D">
        <w:trPr>
          <w:trHeight w:val="144"/>
          <w:tblCellSpacing w:w="20" w:type="nil"/>
        </w:trPr>
        <w:tc>
          <w:tcPr>
            <w:tcW w:w="11907" w:type="dxa"/>
            <w:gridSpan w:val="4"/>
            <w:tcMar>
              <w:top w:w="50" w:type="dxa"/>
              <w:left w:w="100" w:type="dxa"/>
            </w:tcMar>
            <w:vAlign w:val="center"/>
          </w:tcPr>
          <w:p w14:paraId="030091E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FE22FB" w:rsidRPr="002C5B0A" w14:paraId="5E8C29E2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C3854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EDBDE1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E4CDA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B29F0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7CB9F546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FA87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395F474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3F6643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642D38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7CCE3722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037BC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1B0A38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7DBC1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A5C6F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14:paraId="47F412CE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0E2611E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89C32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11183A4" w14:textId="77777777" w:rsidR="00FE22FB" w:rsidRDefault="00FE22FB"/>
        </w:tc>
      </w:tr>
      <w:tr w:rsidR="00FE22FB" w:rsidRPr="002C5B0A" w14:paraId="13564EC4" w14:textId="77777777" w:rsidTr="006F126D">
        <w:trPr>
          <w:trHeight w:val="144"/>
          <w:tblCellSpacing w:w="20" w:type="nil"/>
        </w:trPr>
        <w:tc>
          <w:tcPr>
            <w:tcW w:w="11907" w:type="dxa"/>
            <w:gridSpan w:val="4"/>
            <w:tcMar>
              <w:top w:w="50" w:type="dxa"/>
              <w:left w:w="100" w:type="dxa"/>
            </w:tcMar>
            <w:vAlign w:val="center"/>
          </w:tcPr>
          <w:p w14:paraId="798235C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FE22FB" w:rsidRPr="002C5B0A" w14:paraId="17768318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187AA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3268DD8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1C7967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6A276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5959CD95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90000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75E750D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BD190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A7659A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737A771F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30A14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15A7D39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6D4DE7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526F0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7A03080A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38CBB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9EBCAE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D2D157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B5A18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14:paraId="65747500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615870D3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ED3EF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09594A5" w14:textId="77777777" w:rsidR="00FE22FB" w:rsidRDefault="00FE22FB"/>
        </w:tc>
      </w:tr>
      <w:tr w:rsidR="00FE22FB" w:rsidRPr="002C5B0A" w14:paraId="48797243" w14:textId="77777777" w:rsidTr="006F126D">
        <w:trPr>
          <w:trHeight w:val="144"/>
          <w:tblCellSpacing w:w="20" w:type="nil"/>
        </w:trPr>
        <w:tc>
          <w:tcPr>
            <w:tcW w:w="11907" w:type="dxa"/>
            <w:gridSpan w:val="4"/>
            <w:tcMar>
              <w:top w:w="50" w:type="dxa"/>
              <w:left w:w="100" w:type="dxa"/>
            </w:tcMar>
            <w:vAlign w:val="center"/>
          </w:tcPr>
          <w:p w14:paraId="3FB972E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FE22FB" w:rsidRPr="002C5B0A" w14:paraId="47BCD2A9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21619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9A98AE2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4206BF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09B6F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:rsidRPr="002C5B0A" w14:paraId="35316041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EA685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8B1043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FB26B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0A176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14:paraId="2D30BBD3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4246652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A42560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3A85EE" w14:textId="77777777" w:rsidR="00FE22FB" w:rsidRDefault="00FE22FB"/>
        </w:tc>
      </w:tr>
      <w:tr w:rsidR="00FE22FB" w:rsidRPr="002C5B0A" w14:paraId="0E943C82" w14:textId="77777777" w:rsidTr="006F126D">
        <w:trPr>
          <w:trHeight w:val="144"/>
          <w:tblCellSpacing w:w="20" w:type="nil"/>
        </w:trPr>
        <w:tc>
          <w:tcPr>
            <w:tcW w:w="11907" w:type="dxa"/>
            <w:gridSpan w:val="4"/>
            <w:tcMar>
              <w:top w:w="50" w:type="dxa"/>
              <w:left w:w="100" w:type="dxa"/>
            </w:tcMar>
            <w:vAlign w:val="center"/>
          </w:tcPr>
          <w:p w14:paraId="41A2689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FE22FB" w:rsidRPr="002C5B0A" w14:paraId="6B72C5F1" w14:textId="77777777" w:rsidTr="006F126D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E2092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586641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BB1D1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58383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14:paraId="39822012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2D208E8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08EB78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23E424B" w14:textId="77777777" w:rsidR="00FE22FB" w:rsidRDefault="00FE22FB"/>
        </w:tc>
      </w:tr>
      <w:tr w:rsidR="00FE22FB" w:rsidRPr="002C5B0A" w14:paraId="53CC5D75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501530C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FDEF47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D1699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22FB" w14:paraId="7A7B9AD3" w14:textId="77777777" w:rsidTr="006F126D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622A33A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0CB24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A2076D4" w14:textId="77777777" w:rsidR="00FE22FB" w:rsidRDefault="00FE22FB"/>
        </w:tc>
      </w:tr>
    </w:tbl>
    <w:p w14:paraId="6861B83C" w14:textId="77777777" w:rsidR="00FE22FB" w:rsidRDefault="00FE22FB">
      <w:pPr>
        <w:sectPr w:rsidR="00FE2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5D4CE" w14:textId="599EE785" w:rsidR="00FE22FB" w:rsidRDefault="002C5B0A" w:rsidP="006F126D">
      <w:pPr>
        <w:spacing w:after="0"/>
        <w:ind w:left="120"/>
        <w:jc w:val="center"/>
      </w:pPr>
      <w:bookmarkStart w:id="11" w:name="block-53592784"/>
      <w:bookmarkEnd w:id="10"/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172191BE" w14:textId="77777777" w:rsidR="00FE22FB" w:rsidRDefault="002C5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6718"/>
        <w:gridCol w:w="1491"/>
        <w:gridCol w:w="1347"/>
        <w:gridCol w:w="2861"/>
      </w:tblGrid>
      <w:tr w:rsidR="00FE22FB" w14:paraId="535BAC59" w14:textId="77777777" w:rsidTr="006F126D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E0F49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15665B" w14:textId="77777777" w:rsidR="00FE22FB" w:rsidRDefault="00FE22FB">
            <w:pPr>
              <w:spacing w:after="0"/>
              <w:ind w:left="135"/>
            </w:pPr>
          </w:p>
        </w:tc>
        <w:tc>
          <w:tcPr>
            <w:tcW w:w="6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48ECB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E6E480" w14:textId="77777777" w:rsidR="00FE22FB" w:rsidRDefault="00FE22F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D8EBC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9ECA3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57FDA9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B0B11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D480BD" w14:textId="77777777" w:rsidR="00FE22FB" w:rsidRDefault="00FE22FB">
            <w:pPr>
              <w:spacing w:after="0"/>
              <w:ind w:left="135"/>
            </w:pPr>
          </w:p>
        </w:tc>
      </w:tr>
      <w:tr w:rsidR="00FE22FB" w14:paraId="2B32516E" w14:textId="77777777" w:rsidTr="006F12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FBC6D" w14:textId="77777777" w:rsidR="00FE22FB" w:rsidRDefault="00FE22FB"/>
        </w:tc>
        <w:tc>
          <w:tcPr>
            <w:tcW w:w="6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CA998" w14:textId="77777777" w:rsidR="00FE22FB" w:rsidRDefault="00FE22FB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A2F9C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54D454" w14:textId="77777777" w:rsidR="00FE22FB" w:rsidRDefault="00FE22F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28B94" w14:textId="77777777" w:rsidR="00FE22FB" w:rsidRDefault="00FE22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1B0A3" w14:textId="77777777" w:rsidR="00FE22FB" w:rsidRDefault="00FE22FB"/>
        </w:tc>
      </w:tr>
      <w:tr w:rsidR="00FE22FB" w:rsidRPr="002C5B0A" w14:paraId="77AA41F6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6AB84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D2D9640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E9F023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E553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080B6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02E65875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B1688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603440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55A39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2035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F7FE5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2C5B0A" w14:paraId="34B0BD25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DC411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1B9FF3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 и приёмы обращения с лабораторным оборудованием»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8125D2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4A35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4BD17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22FB" w:rsidRPr="002C5B0A" w14:paraId="10F7B696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5508B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83CFB6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854F7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7940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05AE2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22FB" w:rsidRPr="002C5B0A" w14:paraId="17F4BA48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2461D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0CA950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«Разделение смесей (на примере очистки поваренной соли)»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C312A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FF2A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FCC3E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2C5B0A" w14:paraId="72C776D6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9B209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43D2E4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25E85C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FE798" w14:textId="4089400E" w:rsidR="00FE22FB" w:rsidRPr="00E85582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74615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3DF21CD6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26D1F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1521C6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18077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4141D" w14:textId="6C6B2523" w:rsidR="00FE22FB" w:rsidRPr="005B7BDF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E45DD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2C5B0A" w14:paraId="2CDC4E3A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491C1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6BC6F90A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4CE34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8E5C0" w14:textId="657C9790" w:rsidR="00FE22FB" w:rsidRPr="009232D6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52DC5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4136EFB8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B1BF4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0037663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E16FE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EFD1C" w14:textId="77CF6638" w:rsidR="00FE22FB" w:rsidRPr="00185268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90EF3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22FB" w:rsidRPr="002C5B0A" w14:paraId="4B8B4084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39749A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DF13D0D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BFC3CE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7BCDC" w14:textId="6A917CA9" w:rsidR="00FE22FB" w:rsidRPr="00414D2F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A503A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FE22FB" w:rsidRPr="002C5B0A" w14:paraId="05A83FFB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36F02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EA8E19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E31F45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3637E" w14:textId="6A684538" w:rsidR="00FE22FB" w:rsidRPr="00B10EF6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7CD94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4B679359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AB22B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A60094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51664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D7813" w14:textId="3D346FC7" w:rsidR="00FE22FB" w:rsidRPr="00C740E8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84596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2C5B0A" w14:paraId="5FDB55EB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8C949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F2E890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4CAA2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7E891" w14:textId="1FB0F77E" w:rsidR="00FE22FB" w:rsidRPr="001363EB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11D31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FE22FB" w:rsidRPr="002C5B0A" w14:paraId="4A558454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C7C064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D0A30A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F8721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EDCBD" w14:textId="63135A36" w:rsidR="00FE22FB" w:rsidRPr="001C0ABC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A7117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E22FB" w:rsidRPr="002C5B0A" w14:paraId="5E734823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C267A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60F430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8BBA8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F124D" w14:textId="7878C7B8" w:rsidR="00FE22FB" w:rsidRPr="00851CBA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EDDE3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22FB" w:rsidRPr="002C5B0A" w14:paraId="1CFDCEE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7A3443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D7D32E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175702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71C850" w14:textId="4C92D295" w:rsidR="00FE22FB" w:rsidRPr="003B749D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1E5DB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22FB" w:rsidRPr="002C5B0A" w14:paraId="095FE555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F67DC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E43442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9A93B7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19D83" w14:textId="37A577F8" w:rsidR="00FE22FB" w:rsidRPr="004704B8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A46FB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FE22FB" w:rsidRPr="002C5B0A" w14:paraId="4E668DA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EED936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B3D49C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447CA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F34AA" w14:textId="61F836C4" w:rsidR="00FE22FB" w:rsidRPr="003E0512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442C5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22FB" w:rsidRPr="002C5B0A" w14:paraId="5B01A17D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551D6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F55DB2D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6104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A95AF" w14:textId="0A59D699" w:rsidR="00FE22FB" w:rsidRPr="00BA5CF3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FD2F0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22FB" w:rsidRPr="002C5B0A" w14:paraId="49BFF78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9D2DF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0F9831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262CA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C81F2" w14:textId="338A5372" w:rsidR="00FE22FB" w:rsidRPr="00BA5CF3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621B5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FE22FB" w:rsidRPr="002C5B0A" w14:paraId="767E23C9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487D9D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ABD3193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23A2C7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885FC" w14:textId="5CB0082A" w:rsidR="00FE22FB" w:rsidRPr="007762F6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A8D84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2C5B0A" w14:paraId="020DB2F4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2FC9D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45FCFDF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B6546A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1150B" w14:textId="68362599" w:rsidR="00FE22FB" w:rsidRPr="006863C5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20F2C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FE22FB" w:rsidRPr="002C5B0A" w14:paraId="07A5AB81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96F02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3876314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F0EA7C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03FF5" w14:textId="004D3F78" w:rsidR="00FE22FB" w:rsidRPr="008207C5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827A9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2C5B0A" w14:paraId="5B7EC19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B133A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E16711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FC816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D194C" w14:textId="2E888CC0" w:rsidR="00FE22FB" w:rsidRPr="005B533B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C03A0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FE22FB" w:rsidRPr="002C5B0A" w14:paraId="73B238E8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D657D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1F38DB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91A14B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589F8" w14:textId="478C7765" w:rsidR="00FE22FB" w:rsidRPr="003F3D98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EAD31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2C5B0A" w14:paraId="6EA91F1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3E04A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1457BE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AFCCE0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3736E" w14:textId="72CD3727" w:rsidR="00FE22FB" w:rsidRPr="00961D58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803CC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2C5B0A" w14:paraId="1B694A4F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19E1E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0FB8E1E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87E7C4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3465D" w14:textId="45C9CEBA" w:rsidR="00FE22FB" w:rsidRPr="00EC5C37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3F108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2C5B0A" w14:paraId="085383C0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546E9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F22C7E2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5AF1B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786F7" w14:textId="6A0C7D46" w:rsidR="00FE22FB" w:rsidRPr="00A95939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01A63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2C5B0A" w14:paraId="5A03E729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F20D7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EFAF78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F6CE75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B453B" w14:textId="7C2EE01C" w:rsidR="00FE22FB" w:rsidRPr="00C429EA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7BC36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2C5B0A" w14:paraId="4EF5D8FE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C7F83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C896A0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B4B262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C2367" w14:textId="2D5891C7" w:rsidR="00FE22FB" w:rsidRPr="00661570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57236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2C5B0A" w14:paraId="0DDF5DC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92796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648BBF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60A2A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C3D3A" w14:textId="39DD3FA8" w:rsidR="00FE22FB" w:rsidRPr="006702C4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5B72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22FB" w:rsidRPr="002C5B0A" w14:paraId="4B1EE236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1C9D1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DC43FD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D31BC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DDCB0" w14:textId="77DFEAFE" w:rsidR="00FE22FB" w:rsidRPr="00BE33AD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6830A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2C5B0A" w14:paraId="19175BAD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D91B4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5F7DDE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0833BE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5D79D" w14:textId="6446FFBE" w:rsidR="00FE22FB" w:rsidRPr="001D25A9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1D88D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2C5B0A" w14:paraId="282D52A1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24BED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CB9DA0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EF1B6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B5A31" w14:textId="12CE0467" w:rsidR="00FE22FB" w:rsidRPr="00292F77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BFFBD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FE22FB" w:rsidRPr="002C5B0A" w14:paraId="6D2A7488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C7B71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1C6D31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9C804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11D3A" w14:textId="048B97DF" w:rsidR="00FE22FB" w:rsidRPr="00CA1B61" w:rsidRDefault="00FE22F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FAE4D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2C5B0A" w14:paraId="2613964B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C5707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178E7E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об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индикаторах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64DB1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4C85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F744B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2A8D0C0E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797A1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74E6D3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C0F083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78C0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2402D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22FB" w:rsidRPr="00CA1B61" w14:paraId="71938F69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143FC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3E005E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4EF00B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BB2E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EB511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FE22FB" w:rsidRPr="00CA1B61" w14:paraId="1FF89D7B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F1B31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770749E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367D2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C445E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87A60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FE22FB" w:rsidRPr="00CA1B61" w14:paraId="4765EE9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BE29B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D53F806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5ED924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D278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A30E3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0F986F2D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7FB63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A7DD96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0B4A6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2D592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380EB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5A246D4A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EDC0C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6D096B4E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668773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700D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9855E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22FB" w:rsidRPr="00CA1B61" w14:paraId="25E1641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81842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DB8997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E3A838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94549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A3CC4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22FB" w:rsidRPr="00CA1B61" w14:paraId="59C3CA68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C9901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9A96BA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934FA4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310F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8F553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242E855E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38EBE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6DBF850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5FB55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C82E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F5B50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400B0EA0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BF26F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6B47887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4AD47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5725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BFFAF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FE22FB" w:rsidRPr="00CA1B61" w14:paraId="7ECC7E3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3CDB8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0BDB35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96C5E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33654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C1CC6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75364EE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13C1A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EF9E9A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869E4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25951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D93E4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22FB" w:rsidRPr="00CA1B61" w14:paraId="320F3D41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7DE77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C2550F0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9EF46F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419B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2B880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3E3B3C60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ADBAF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CEB1D4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CE19E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5BF1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3FAF7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36F79C7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188081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AAC273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683070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6E90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F61E5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22FB" w:rsidRPr="00CA1B61" w14:paraId="64F74D9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397FE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CECC47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3AEE1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DAE4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A4525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5316333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69457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79BDB3A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35FBA4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38591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27CDF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5ACFA361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B853D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B757782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76A19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24F9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5401A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FE22FB" w:rsidRPr="00CA1B61" w14:paraId="4EF0AC4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BB9FE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AF2F8D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418E0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34DCE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FCC3C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E22FB" w:rsidRPr="00CA1B61" w14:paraId="78F42944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0EC03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AEFF6D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DC495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5FC1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D4CE1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E22FB" w:rsidRPr="00CA1B61" w14:paraId="338C34C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E003C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1FD965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7CCE5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0581F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57420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56328FFB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D2496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3257DA3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5ABD2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861B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69280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742230B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CA636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2B55453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4DD35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22B9E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4012E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FE22FB" w:rsidRPr="00CA1B61" w14:paraId="45B3A23E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B3201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18E2DCE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41A638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2887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88FF3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6D5B60E3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64067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358797D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399916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2B16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4C1F5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22FB" w:rsidRPr="00CA1B61" w14:paraId="0C70FC22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A0D04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6563690B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C1B3BF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97DA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F7472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2F18D3C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8565D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9A0B981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F95FE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028A9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84A0C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1B092753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8138D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066E1E6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91BCF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A741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1490F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E22FB" w:rsidRPr="00CA1B61" w14:paraId="59FEFEE7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36505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43B56530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F7A9C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8C16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60A0A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FE22FB" w:rsidRPr="00CA1B61" w14:paraId="3DA6F5B3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85C98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590D8D7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DBB507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CB06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C71CC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FE22FB" w:rsidRPr="00CA1B61" w14:paraId="038B50AC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2CA8D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515657FC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7A3F80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3135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6A354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5CAE9CFE" w14:textId="77777777" w:rsidTr="006F126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A2827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718" w:type="dxa"/>
            <w:tcMar>
              <w:top w:w="50" w:type="dxa"/>
              <w:left w:w="100" w:type="dxa"/>
            </w:tcMar>
            <w:vAlign w:val="center"/>
          </w:tcPr>
          <w:p w14:paraId="7F7400F8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561FF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4C93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77A98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2FB" w14:paraId="71FCF29B" w14:textId="77777777" w:rsidTr="006F126D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14:paraId="31C9A21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5C938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14:paraId="3D940126" w14:textId="77777777" w:rsidR="00FE22FB" w:rsidRDefault="00FE22FB"/>
        </w:tc>
      </w:tr>
    </w:tbl>
    <w:p w14:paraId="0FF4226B" w14:textId="77777777" w:rsidR="00FE22FB" w:rsidRDefault="00FE22FB">
      <w:pPr>
        <w:sectPr w:rsidR="00FE2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D90AF6" w14:textId="77777777" w:rsidR="00FE22FB" w:rsidRDefault="002C5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6617"/>
        <w:gridCol w:w="1491"/>
        <w:gridCol w:w="1367"/>
        <w:gridCol w:w="2890"/>
      </w:tblGrid>
      <w:tr w:rsidR="00FE22FB" w14:paraId="41B18FB4" w14:textId="77777777" w:rsidTr="006F126D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639A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5EEE60" w14:textId="77777777" w:rsidR="00FE22FB" w:rsidRDefault="00FE22FB">
            <w:pPr>
              <w:spacing w:after="0"/>
              <w:ind w:left="135"/>
            </w:pPr>
          </w:p>
        </w:tc>
        <w:tc>
          <w:tcPr>
            <w:tcW w:w="66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B948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AD7C46" w14:textId="77777777" w:rsidR="00FE22FB" w:rsidRDefault="00FE22F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85479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96F77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D5CD6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57921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74C4DF" w14:textId="77777777" w:rsidR="00FE22FB" w:rsidRDefault="00FE22FB">
            <w:pPr>
              <w:spacing w:after="0"/>
              <w:ind w:left="135"/>
            </w:pPr>
          </w:p>
        </w:tc>
      </w:tr>
      <w:tr w:rsidR="00FE22FB" w14:paraId="467762D6" w14:textId="77777777" w:rsidTr="006F12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2CD6C" w14:textId="77777777" w:rsidR="00FE22FB" w:rsidRDefault="00FE22FB"/>
        </w:tc>
        <w:tc>
          <w:tcPr>
            <w:tcW w:w="66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F8AB1" w14:textId="77777777" w:rsidR="00FE22FB" w:rsidRDefault="00FE22F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875B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B84639" w14:textId="77777777" w:rsidR="00FE22FB" w:rsidRDefault="00FE22FB">
            <w:pPr>
              <w:spacing w:after="0"/>
              <w:ind w:left="135"/>
            </w:pPr>
          </w:p>
        </w:tc>
        <w:tc>
          <w:tcPr>
            <w:tcW w:w="1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AA54A" w14:textId="77777777" w:rsidR="00FE22FB" w:rsidRDefault="00FE22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3E4A4" w14:textId="77777777" w:rsidR="00FE22FB" w:rsidRDefault="00FE22FB"/>
        </w:tc>
      </w:tr>
      <w:tr w:rsidR="00FE22FB" w:rsidRPr="00CA1B61" w14:paraId="69C9233A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177DF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394743F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083F03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D664AD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85180D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70AFDA2E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5967F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4F6979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первых трёх периодов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23724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1E3B42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7833C5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2FB" w:rsidRPr="00CA1B61" w14:paraId="04764992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52167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934A18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25B120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80906D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D586DB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7F52D245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F1271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674F73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3CE7B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B928FE1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0A6854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2FB" w14:paraId="69517C97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59A21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34AC447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CB699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99E8FF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3059C7E" w14:textId="77777777" w:rsidR="00FE22FB" w:rsidRDefault="00FE22FB">
            <w:pPr>
              <w:spacing w:after="0"/>
              <w:ind w:left="135"/>
            </w:pPr>
          </w:p>
        </w:tc>
      </w:tr>
      <w:tr w:rsidR="00FE22FB" w:rsidRPr="00CA1B61" w14:paraId="2B853208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259F7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C64A18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признакам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95A28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6888011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DA5C50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CA1B61" w14:paraId="4D961191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DD1A2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040007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5E899B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FD1D7E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0537AA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1C580AF7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2CD5E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016937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2373C5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41D5A5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51F499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45AE0794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A9740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7D529A1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AACD58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E948A3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387A41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FE22FB" w:rsidRPr="00CA1B61" w14:paraId="6EB38E97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6585B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1C7AC3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26F26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52D4DC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60CA8C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E22FB" w:rsidRPr="00CA1B61" w14:paraId="55B66821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722ED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C7ADA6C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1A3AA1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947DA5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4907A7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FE22FB" w:rsidRPr="00CA1B61" w14:paraId="2FD48C7E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C5AD3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79201E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5EB662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787966E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7A2E91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55A3467C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1E8AA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6B9EA1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55F10E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D0DA69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FBCB61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088D1D70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D3D59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0B6EEA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EF72C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113603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F5FC81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22FB" w:rsidRPr="00CA1B61" w14:paraId="346E25F0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8AF12C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F711664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74E4F4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F802A52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2E4892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22FB" w:rsidRPr="00CA1B61" w14:paraId="29B969A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B2255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4D4EE9B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 задач»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6A233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DD70B8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DE29D4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FE22FB" w:rsidRPr="00CA1B61" w14:paraId="466664FA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177EB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5660CA7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001D09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A66CF3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5284ED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22FB" w:rsidRPr="00CA1B61" w14:paraId="53ECE251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3CABD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F99ACA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81501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CE98E7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70A5F0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48494BF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B3158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E4E405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0781C7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A0A9B4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3F34FC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E22FB" w:rsidRPr="00CA1B61" w14:paraId="50129ACE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F4B43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4CB2D8F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39F83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EF3F4D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00522B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E22FB" w:rsidRPr="00CA1B61" w14:paraId="24A7FE7F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C9AB1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7B6BFB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E6C30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7D59A4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88C2D0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FE22FB" w:rsidRPr="00CA1B61" w14:paraId="7A05A6D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DB144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EA5758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99B8E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057EE4F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85E057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6519DD6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DE477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B67A2DF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E049A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475B92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34DA75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67B7B42D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5034C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C05872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1E498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3F82EB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32403E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E22FB" w:rsidRPr="00CA1B61" w14:paraId="24D9F60C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87FFB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3569A90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866F6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D6D6212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8580C3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E22FB" w:rsidRPr="00CA1B61" w14:paraId="6EB157F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C0F03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CCB6CBA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170F1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6AB829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CBE618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2986439C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89186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3A7996D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9D4A4A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E37E6F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1A3F1F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243DC05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DC77F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AF2EC5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62770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07C960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693EED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2FB" w:rsidRPr="00CA1B61" w14:paraId="7C2C36B7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08792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01DE70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34C132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0E48A3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A96F47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E22FB" w:rsidRPr="00CA1B61" w14:paraId="121D123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3BF60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259510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85D954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4EF1AF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3E98EE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FE22FB" w:rsidRPr="00CA1B61" w14:paraId="6418843D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505B9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5D7602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901135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BF0F51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5F7879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FE22FB" w:rsidRPr="00CA1B61" w14:paraId="01E8AF62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960BB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64BAF50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916F60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66A6B2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B9D704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FE22FB" w:rsidRPr="00CA1B61" w14:paraId="72C5870D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9CEB7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D01014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9BE11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917A57F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B34C71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77E5E9E0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DB008D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2B0DA64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B71EDE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3D28241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7FE0A82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E22FB" w:rsidRPr="00CA1B61" w14:paraId="10D897ED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4A2F9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B11499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41F2FE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A139D6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D8ACC9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15569BC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49205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06B4B4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33C52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02015D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9F3497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FE22FB" w:rsidRPr="00CA1B61" w14:paraId="191593C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A2B53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B0F31B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F1E895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B74661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B7D182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076DF834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D2DE7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3AD0BF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AFE38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6B7CC9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430991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2E2F9B5C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D78549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721034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88B39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F5F2D3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156135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7FB6866F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67F43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61082A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Кремний </w:t>
            </w:r>
            <w:r>
              <w:rPr>
                <w:rFonts w:ascii="Times New Roman" w:hAnsi="Times New Roman"/>
                <w:color w:val="000000"/>
                <w:sz w:val="24"/>
              </w:rPr>
              <w:t>и его соединения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70FBA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3727441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8E2CBF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643163E5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503EC5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984DB8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E6298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0D3D9F7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A5D9BD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112D35AF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D236A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C86DB0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8CED16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5704D8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05AA9B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E22FB" w:rsidRPr="00CA1B61" w14:paraId="78D2F0C1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71458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A8431EB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7BC5DC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3625952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F0974C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2FB" w:rsidRPr="00CA1B61" w14:paraId="3492FD4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6B07D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819648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33690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C525D9D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EDDF87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FE22FB" w:rsidRPr="00CA1B61" w14:paraId="77BBAF88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0B37C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768975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833669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ECAFE0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C80795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FE22FB" w:rsidRPr="00CA1B61" w14:paraId="494C473F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49E5B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BFDD015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247731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8FD6A2B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CDEC58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FE22FB" w:rsidRPr="00CA1B61" w14:paraId="2620D850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56241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9B4396A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0B58EC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85F1F29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43B686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236F8F1A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17450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8BF56A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6C71AD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E51E36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68E7D7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:rsidRPr="00CA1B61" w14:paraId="2E81E7A8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D1A89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4B3E9CE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15114C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F4554DF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1D5B4B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696292E2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A0ED8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0C5112F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311A4F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DCB013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FF9B35B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14:paraId="7853C88A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A9C65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D2BA497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5627A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A3BC944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2A53E4C" w14:textId="77777777" w:rsidR="00FE22FB" w:rsidRDefault="00FE22FB">
            <w:pPr>
              <w:spacing w:after="0"/>
              <w:ind w:left="135"/>
            </w:pPr>
          </w:p>
        </w:tc>
      </w:tr>
      <w:tr w:rsidR="00FE22FB" w:rsidRPr="00CA1B61" w14:paraId="68552796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415BA8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036609E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95F25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F802D7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35CC097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FE22FB" w:rsidRPr="00CA1B61" w14:paraId="58A4FC3E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DC915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9BF9284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648D5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5D9050E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47D5EA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04A975C9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6DAC9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683F7ED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CB005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9D9AB4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E8CA52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E22FB" w:rsidRPr="00CA1B61" w14:paraId="6662A655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18499A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2CC91E1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05452B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E3B7A0F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AC65975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E22FB" w:rsidRPr="00CA1B61" w14:paraId="2458AD2F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93F9FF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54EA93C9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347271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5172C85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513D17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22FB" w:rsidRPr="00CA1B61" w14:paraId="3FDFC32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F8B8D1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8D71478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394B2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2706333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3E6FF6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2FB" w14:paraId="2EA59658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4F126E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2282B638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9534E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761C0C8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D18E212" w14:textId="77777777" w:rsidR="00FE22FB" w:rsidRDefault="00FE22FB">
            <w:pPr>
              <w:spacing w:after="0"/>
              <w:ind w:left="135"/>
            </w:pPr>
          </w:p>
        </w:tc>
      </w:tr>
      <w:tr w:rsidR="00FE22FB" w:rsidRPr="00CA1B61" w14:paraId="2A3B76A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858497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A3C476F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8D381B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5AE21E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4584AD3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2FB" w:rsidRPr="00CA1B61" w14:paraId="371578A1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4434D2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41AB26B1" w14:textId="77777777" w:rsidR="00FE22FB" w:rsidRDefault="002C5B0A">
            <w:pPr>
              <w:spacing w:after="0"/>
              <w:ind w:left="13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</w:t>
            </w:r>
            <w:r>
              <w:rPr>
                <w:rFonts w:ascii="Times New Roman" w:hAnsi="Times New Roman"/>
                <w:color w:val="000000"/>
                <w:sz w:val="24"/>
              </w:rPr>
              <w:t>еакции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F83C4D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72E344F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299887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FE22FB" w14:paraId="7F84321A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C176D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1F881A7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92A6F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61BBCD3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127D0DB" w14:textId="77777777" w:rsidR="00FE22FB" w:rsidRDefault="00FE22FB">
            <w:pPr>
              <w:spacing w:after="0"/>
              <w:ind w:left="135"/>
            </w:pPr>
          </w:p>
        </w:tc>
      </w:tr>
      <w:tr w:rsidR="00FE22FB" w14:paraId="7FBF2492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8319C4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98033A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4AFB3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4593592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0CFD22F" w14:textId="77777777" w:rsidR="00FE22FB" w:rsidRDefault="00FE22FB">
            <w:pPr>
              <w:spacing w:after="0"/>
              <w:ind w:left="135"/>
            </w:pPr>
          </w:p>
        </w:tc>
      </w:tr>
      <w:tr w:rsidR="00FE22FB" w:rsidRPr="00CA1B61" w14:paraId="79FF27C7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EAEA8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69340FB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4ABA3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6D5A8D2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DBA2A8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22FB" w:rsidRPr="00CA1B61" w14:paraId="72E981AD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A60536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822D5A4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6AB312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7647FC0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585A3C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FE22FB" w:rsidRPr="00CA1B61" w14:paraId="58FDC8A4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20CF60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CC03D5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FEE811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6F197F08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02B5236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FE22FB" w:rsidRPr="00CA1B61" w14:paraId="42F681DB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07326B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E25E97E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7B7093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0D9A7D2A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AC06BDA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2FB" w:rsidRPr="00CA1B61" w14:paraId="2E801D82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E08B8C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12563D4C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7A525F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CB6BE1C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9A80979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2FB" w:rsidRPr="00CA1B61" w14:paraId="2013FD50" w14:textId="77777777" w:rsidTr="006F126D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F8C0B3" w14:textId="77777777" w:rsidR="00FE22FB" w:rsidRDefault="002C5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17" w:type="dxa"/>
            <w:tcMar>
              <w:top w:w="50" w:type="dxa"/>
              <w:left w:w="100" w:type="dxa"/>
            </w:tcMar>
            <w:vAlign w:val="center"/>
          </w:tcPr>
          <w:p w14:paraId="7905368A" w14:textId="77777777" w:rsidR="00FE22FB" w:rsidRDefault="002C5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0A5015" w14:textId="77777777" w:rsidR="00FE22FB" w:rsidRDefault="002C5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14:paraId="1EAF0A86" w14:textId="77777777" w:rsidR="00FE22FB" w:rsidRDefault="00FE22FB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C3388CD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12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2FB" w14:paraId="557B80C5" w14:textId="77777777" w:rsidTr="006F126D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14:paraId="39E99B90" w14:textId="77777777" w:rsidR="00FE22FB" w:rsidRPr="006F126D" w:rsidRDefault="002C5B0A">
            <w:pPr>
              <w:spacing w:after="0"/>
              <w:ind w:left="135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01B150" w14:textId="77777777" w:rsidR="00FE22FB" w:rsidRDefault="002C5B0A">
            <w:pPr>
              <w:spacing w:after="0"/>
              <w:ind w:left="135"/>
              <w:jc w:val="center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257" w:type="dxa"/>
            <w:gridSpan w:val="2"/>
            <w:tcMar>
              <w:top w:w="50" w:type="dxa"/>
              <w:left w:w="100" w:type="dxa"/>
            </w:tcMar>
            <w:vAlign w:val="center"/>
          </w:tcPr>
          <w:p w14:paraId="25FC2746" w14:textId="77777777" w:rsidR="00FE22FB" w:rsidRDefault="00FE22FB"/>
        </w:tc>
      </w:tr>
    </w:tbl>
    <w:p w14:paraId="0FF5803D" w14:textId="77777777" w:rsidR="00FE22FB" w:rsidRDefault="00FE22FB">
      <w:pPr>
        <w:sectPr w:rsidR="00FE2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257884" w14:textId="2CB460AA" w:rsidR="00FE22FB" w:rsidRPr="006F126D" w:rsidRDefault="002C5B0A" w:rsidP="006F126D">
      <w:pPr>
        <w:spacing w:before="199" w:after="199" w:line="336" w:lineRule="auto"/>
        <w:ind w:left="120"/>
        <w:jc w:val="center"/>
        <w:rPr>
          <w:lang w:val="ru-RU"/>
        </w:rPr>
      </w:pPr>
      <w:bookmarkStart w:id="12" w:name="block-53592786"/>
      <w:bookmarkEnd w:id="11"/>
      <w:r w:rsidRPr="006F126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532F5CD8" w14:textId="1EED2AFC" w:rsidR="00FE22FB" w:rsidRDefault="002C5B0A" w:rsidP="006F126D">
      <w:pPr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E22FB" w:rsidRPr="00CA1B61" w14:paraId="73259C1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B09A2CF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BB7BEF6" w14:textId="77777777" w:rsidR="00FE22FB" w:rsidRPr="006F126D" w:rsidRDefault="002C5B0A">
            <w:pPr>
              <w:spacing w:after="0"/>
              <w:ind w:left="272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2FB" w:rsidRPr="00CA1B61" w14:paraId="4EA7DC0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4E1E51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91E68D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FE22FB" w:rsidRPr="00CA1B61" w14:paraId="1AF2CE2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8B040E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CB5866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FE22FB" w:rsidRPr="00CA1B61" w14:paraId="3C6B258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FDB7DB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273B81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FE22FB" w:rsidRPr="00CA1B61" w14:paraId="5B68D8F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58A67B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9BA4EA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FE22FB" w:rsidRPr="00CA1B61" w14:paraId="7D3913B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057D28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43415E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законов сохранения массы веществ,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постоянства состава, атомно-молекулярного учения, закона Авогадро</w:t>
            </w:r>
          </w:p>
        </w:tc>
      </w:tr>
      <w:tr w:rsidR="00FE22FB" w:rsidRPr="00CA1B61" w14:paraId="069229A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1B704D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540809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FE22FB" w:rsidRPr="00CA1B61" w14:paraId="0F80A03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0559F4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FCB261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FE22FB" w:rsidRPr="00CA1B61" w14:paraId="7611C47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48F146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00DA22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ислять относительную молекулярную и молярную массы веществ</w:t>
            </w:r>
          </w:p>
        </w:tc>
      </w:tr>
      <w:tr w:rsidR="00FE22FB" w:rsidRPr="00CA1B61" w14:paraId="50BE1B8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2AB32C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CC871B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FE22FB" w:rsidRPr="00CA1B61" w14:paraId="4C34507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8337C9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A3F5F3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FE22FB" w:rsidRPr="00CA1B61" w14:paraId="1787888F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E00BC4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D42D23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естественнонаучные методы познания –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наблюдение, измерение, моделирование, эксперимент (реальный и мысленный)</w:t>
            </w:r>
          </w:p>
        </w:tc>
      </w:tr>
      <w:tr w:rsidR="00FE22FB" w:rsidRPr="00CA1B61" w14:paraId="31722D8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58EA41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C3A3E3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FE22FB" w:rsidRPr="00CA1B61" w14:paraId="3288459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4499AE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6C8DB0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FE22FB" w:rsidRPr="00CA1B61" w14:paraId="4BB7BA0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0E33AE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8568EF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принадлежность веществ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 определённому классу соединений по формулам</w:t>
            </w:r>
          </w:p>
        </w:tc>
      </w:tr>
      <w:tr w:rsidR="00FE22FB" w14:paraId="58990C0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267802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7ABE5BB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FE22FB" w:rsidRPr="00CA1B61" w14:paraId="71AF82B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27035C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5CAD73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соответствующих химических реакций</w:t>
            </w:r>
          </w:p>
        </w:tc>
      </w:tr>
      <w:tr w:rsidR="00FE22FB" w:rsidRPr="00CA1B61" w14:paraId="239D1E3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535C11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A3DE59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FE22FB" w:rsidRPr="00CA1B61" w14:paraId="3F4B274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D9D918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0E3D41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FE22FB" w:rsidRPr="00CA1B61" w14:paraId="15E2153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12DC05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3393CE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FE22FB" w14:paraId="794F907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D552B7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7711C17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FE22FB" w:rsidRPr="00CA1B61" w14:paraId="6072E61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C663DE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962DAD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FE22FB" w14:paraId="2550000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2F1D4C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27D8B27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FE22FB" w:rsidRPr="00CA1B61" w14:paraId="4A2B545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91CFFF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89513F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FE22FB" w:rsidRPr="00CA1B61" w14:paraId="0A62D2C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B4EE87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D380D4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Периодического закона Д.И. Менделеева: демонстрировать понимание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зависимости свойств химических элементов от их положения в Периодической системе</w:t>
            </w:r>
          </w:p>
        </w:tc>
      </w:tr>
      <w:tr w:rsidR="00FE22FB" w:rsidRPr="00CA1B61" w14:paraId="3D89C35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C3D290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15B103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FE22FB" w:rsidRPr="00CA1B61" w14:paraId="6AE43FF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91753F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EFC2A0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FE22FB" w:rsidRPr="00CA1B61" w14:paraId="5E45C08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1765A7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47882F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химической связи (ковалентная и ионная) 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соединениях</w:t>
            </w:r>
          </w:p>
        </w:tc>
      </w:tr>
    </w:tbl>
    <w:p w14:paraId="34F80A15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2AA797F4" w14:textId="77777777" w:rsidR="00FE22FB" w:rsidRDefault="002C5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A7D3AB0" w14:textId="77777777" w:rsidR="00FE22FB" w:rsidRDefault="00FE22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E22FB" w:rsidRPr="00CA1B61" w14:paraId="466151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4163FB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4A55958" w14:textId="77777777" w:rsidR="00FE22FB" w:rsidRPr="006F126D" w:rsidRDefault="002C5B0A">
            <w:pPr>
              <w:spacing w:after="0"/>
              <w:ind w:left="272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2FB" w:rsidRPr="00CA1B61" w14:paraId="58FF59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8233C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40899C2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FE22FB" w:rsidRPr="00CA1B61" w14:paraId="448F9F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3166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81E7C3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ная, ионная, металлическая), кристаллическая решётка, сплавы, скорость химической реакции</w:t>
            </w:r>
          </w:p>
        </w:tc>
      </w:tr>
      <w:tr w:rsidR="00FE22FB" w:rsidRPr="00CA1B61" w14:paraId="562127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D845F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8022A6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E22FB" w:rsidRPr="00CA1B61" w14:paraId="768DD6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920A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0667B1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уравнения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FE22FB" w:rsidRPr="00CA1B61" w14:paraId="57E5BB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5FA4D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242CE0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FE22FB" w:rsidRPr="00CA1B61" w14:paraId="7D4D0A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4F68F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87BB7F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уравнению химической реакции</w:t>
            </w:r>
          </w:p>
        </w:tc>
      </w:tr>
      <w:tr w:rsidR="00FE22FB" w:rsidRPr="00CA1B61" w14:paraId="111EE2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A121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EE5CE0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FE22FB" w:rsidRPr="00CA1B61" w14:paraId="40F444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D1F27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94ED95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ионных уравнений соответствующих химических реакций</w:t>
            </w:r>
          </w:p>
        </w:tc>
      </w:tr>
      <w:tr w:rsidR="00FE22FB" w:rsidRPr="00CA1B61" w14:paraId="2A5DAB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787C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E519212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FE22FB" w:rsidRPr="00CA1B61" w14:paraId="5A4F0B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DF4F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92B39A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ния химических превращений в различных условиях</w:t>
            </w:r>
          </w:p>
        </w:tc>
      </w:tr>
      <w:tr w:rsidR="00FE22FB" w:rsidRPr="00CA1B61" w14:paraId="6E1332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86FB7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66A10C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получению и собиранию газообразных веществ (аммиака и углекислого газа)</w:t>
            </w:r>
          </w:p>
        </w:tc>
      </w:tr>
      <w:tr w:rsidR="00FE22FB" w:rsidRPr="00CA1B61" w14:paraId="37BB26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8B3AF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562BB6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FE22FB" w:rsidRPr="00CA1B61" w14:paraId="48293E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AE66F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AB18AD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FE22FB" w:rsidRPr="00CA1B61" w14:paraId="3088F1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59B00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8C3F489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FE22FB" w:rsidRPr="00CA1B61" w14:paraId="50EC41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A6A60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43B45A9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вание, эксперимент (реальный и мысленный)</w:t>
            </w:r>
          </w:p>
        </w:tc>
      </w:tr>
    </w:tbl>
    <w:p w14:paraId="1292302B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0D4EAB81" w14:textId="77777777" w:rsidR="00FE22FB" w:rsidRPr="006F126D" w:rsidRDefault="00FE22FB">
      <w:pPr>
        <w:rPr>
          <w:lang w:val="ru-RU"/>
        </w:rPr>
        <w:sectPr w:rsidR="00FE22FB" w:rsidRPr="006F126D">
          <w:pgSz w:w="11906" w:h="16383"/>
          <w:pgMar w:top="1134" w:right="850" w:bottom="1134" w:left="1701" w:header="720" w:footer="720" w:gutter="0"/>
          <w:cols w:space="720"/>
        </w:sectPr>
      </w:pPr>
    </w:p>
    <w:p w14:paraId="1E162B16" w14:textId="77777777" w:rsidR="00FE22FB" w:rsidRDefault="002C5B0A">
      <w:pPr>
        <w:spacing w:before="199" w:after="120" w:line="336" w:lineRule="auto"/>
        <w:ind w:left="120"/>
      </w:pPr>
      <w:bookmarkStart w:id="13" w:name="block-53592787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0F4A270" w14:textId="0B96B521" w:rsidR="00FE22FB" w:rsidRDefault="002C5B0A" w:rsidP="006F126D">
      <w:pPr>
        <w:spacing w:before="199" w:after="120" w:line="336" w:lineRule="auto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FE22FB" w14:paraId="6A34177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4087E2D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4DD55DE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2FB" w14:paraId="067C8BF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B7506C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391ABE8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22FB" w14:paraId="4B5CA04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31274C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61694F1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FE22FB" w:rsidRPr="00CA1B61" w14:paraId="3AE59B2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B7D2BD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C06C5F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FE22FB" w14:paraId="5FBEDD1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57DFBC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D304474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FE22FB" w14:paraId="3126106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834E27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FE00B80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>носительная молекулярная масса. Массовая доля химического элемента в соединении</w:t>
            </w:r>
          </w:p>
        </w:tc>
      </w:tr>
      <w:tr w:rsidR="00FE22FB" w14:paraId="316E40D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C5036A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C4C97F4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FE22FB" w:rsidRPr="00CA1B61" w14:paraId="2F82428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DBA195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76C443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FE22FB" w:rsidRPr="00CA1B61" w14:paraId="693887E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33E3C1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594D19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FE22FB" w14:paraId="1199846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8C1CBA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DADDA38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FE22FB" w14:paraId="2151252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979A9E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B77E320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Состав воздуха. Кислород – элемент и простое вещество. Нахождение ки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FE22FB" w:rsidRPr="00CA1B61" w14:paraId="63A9197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10B43E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838BC9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FE22FB" w14:paraId="371991C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94203A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4930452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FE22FB" w:rsidRPr="00CA1B61" w14:paraId="6C958A0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AFA973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A8933D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FE22FB" w14:paraId="6E2A2AD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FDC213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AF39864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</w:t>
            </w:r>
            <w:r>
              <w:rPr>
                <w:rFonts w:ascii="Times New Roman" w:hAnsi="Times New Roman"/>
                <w:color w:val="000000"/>
                <w:sz w:val="24"/>
              </w:rPr>
              <w:t>рана и очистка природных вод</w:t>
            </w:r>
          </w:p>
        </w:tc>
      </w:tr>
      <w:tr w:rsidR="00FE22FB" w14:paraId="553DCBC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2BB47E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5C29793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FE22FB" w14:paraId="754132C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EBE6D6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A78BEEC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FE22FB" w14:paraId="61CFEA0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14614B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894DC2F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FE22FB" w14:paraId="142E141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051675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DF6E7F9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FE22FB" w:rsidRPr="00CA1B61" w14:paraId="59656DD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6C5E6B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131AA7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вязь между классами неорганических соединений</w:t>
            </w:r>
          </w:p>
        </w:tc>
      </w:tr>
      <w:tr w:rsidR="00FE22FB" w:rsidRPr="00CA1B61" w14:paraId="5183083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333F6C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B8ED4B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ических соединений»</w:t>
            </w:r>
          </w:p>
        </w:tc>
      </w:tr>
      <w:tr w:rsidR="00FE22FB" w14:paraId="3C776C5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ADFAF8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25D9DB1" w14:textId="77777777" w:rsidR="00FE22FB" w:rsidRDefault="002C5B0A">
            <w:pPr>
              <w:spacing w:after="0" w:line="336" w:lineRule="auto"/>
              <w:ind w:left="365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FE22FB" w14:paraId="3523E20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C84F63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3E57771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FE22FB" w:rsidRPr="00CA1B61" w14:paraId="1519D36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CA2CDF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CC3F84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E22FB" w:rsidRPr="00CA1B61" w14:paraId="045163B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ACFF50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6F8DD5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FE22FB" w14:paraId="0CBA941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16A89D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F37DA33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Менделеев – учёный </w:t>
            </w:r>
            <w:r>
              <w:rPr>
                <w:rFonts w:ascii="Times New Roman" w:hAnsi="Times New Roman"/>
                <w:color w:val="000000"/>
                <w:sz w:val="24"/>
              </w:rPr>
              <w:t>и гражданин</w:t>
            </w:r>
          </w:p>
        </w:tc>
      </w:tr>
      <w:tr w:rsidR="00FE22FB" w:rsidRPr="00CA1B61" w14:paraId="59B400F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CD1289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F0E7BE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FE22FB" w14:paraId="60A1A731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996F35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F01BC4C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</w:t>
            </w:r>
            <w:r>
              <w:rPr>
                <w:rFonts w:ascii="Times New Roman" w:hAnsi="Times New Roman"/>
                <w:color w:val="000000"/>
                <w:sz w:val="24"/>
              </w:rPr>
              <w:t>овители</w:t>
            </w:r>
          </w:p>
        </w:tc>
      </w:tr>
      <w:tr w:rsidR="00FE22FB" w:rsidRPr="00CA1B61" w14:paraId="37D8235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497FF1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62295C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ия, соединения)</w:t>
            </w:r>
          </w:p>
        </w:tc>
      </w:tr>
    </w:tbl>
    <w:p w14:paraId="79D0C813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59986A53" w14:textId="77777777" w:rsidR="00FE22FB" w:rsidRDefault="002C5B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733E1DF" w14:textId="77777777" w:rsidR="00FE22FB" w:rsidRDefault="00FE22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FE22FB" w14:paraId="7EF422C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6CFB2F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BED0560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2FB" w:rsidRPr="00CA1B61" w14:paraId="7C44611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6E6B2C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B66A7EA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FE22FB" w:rsidRPr="00CA1B61" w14:paraId="7499E1D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64DD28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2933660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Строение атомов. Закономерности в изменении свойств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E22FB" w:rsidRPr="00CA1B61" w14:paraId="62371C4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E7983D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6C4AD3F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еорганических веществ</w:t>
            </w:r>
          </w:p>
        </w:tc>
      </w:tr>
      <w:tr w:rsidR="00FE22FB" w:rsidRPr="00CA1B61" w14:paraId="38F53A4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45D50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D0AF8BD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, термохимические уравнения. Понятие о скорости химической реакции</w:t>
            </w:r>
          </w:p>
        </w:tc>
      </w:tr>
      <w:tr w:rsidR="00FE22FB" w:rsidRPr="00CA1B61" w14:paraId="4570F68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2CAC5C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811943F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 положение химического равновесия</w:t>
            </w:r>
          </w:p>
        </w:tc>
      </w:tr>
      <w:tr w:rsidR="00FE22FB" w:rsidRPr="00CA1B61" w14:paraId="36E8A3B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AE510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F66D43A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FE22FB" w14:paraId="6348268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DE6E5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3CC46C" w14:textId="77777777" w:rsidR="00FE22FB" w:rsidRDefault="002C5B0A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FE22FB" w:rsidRPr="00CA1B61" w14:paraId="103BF7F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FA9A8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0606B3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FE22FB" w14:paraId="36F9809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7A3962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C3C8C2" w14:textId="77777777" w:rsidR="00FE22FB" w:rsidRDefault="002C5B0A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FE22FB" w14:paraId="0C4903D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CC7BB1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562043A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Соляная кислота, химические свойства, получение, применение. Действие 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FE22FB" w:rsidRPr="00CA1B61" w14:paraId="7A77EB8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825B9C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A55039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FE22FB" w:rsidRPr="00CA1B61" w14:paraId="047AA71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593B04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DDE4E9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среды соединениями азота (кислотные дожди, загрязнение воздуха, почвы и водоёмов)</w:t>
            </w:r>
          </w:p>
        </w:tc>
      </w:tr>
      <w:tr w:rsidR="00FE22FB" w14:paraId="4E2BB35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67FC5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0483BD1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FE22FB" w:rsidRPr="00CA1B61" w14:paraId="6743240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D8BF87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DC770E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FE22FB" w14:paraId="77D1522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C955B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7E92F88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FE22FB" w14:paraId="4FD8051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44911D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23E01CD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FE22FB" w:rsidRPr="00CA1B61" w14:paraId="339766F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491C4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8CDA09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FE22FB" w14:paraId="784D59D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2554FC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E2FE95" w14:textId="77777777" w:rsidR="00FE22FB" w:rsidRDefault="002C5B0A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</w:t>
            </w:r>
          </w:p>
        </w:tc>
      </w:tr>
      <w:tr w:rsidR="00FE22FB" w:rsidRPr="00CA1B61" w14:paraId="68ABC88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A7B8FE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14C56D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</w:t>
            </w:r>
          </w:p>
        </w:tc>
      </w:tr>
      <w:tr w:rsidR="00FE22FB" w:rsidRPr="00CA1B61" w14:paraId="7683892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399248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AD96E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ту и промышленности</w:t>
            </w:r>
          </w:p>
        </w:tc>
      </w:tr>
      <w:tr w:rsidR="00FE22FB" w14:paraId="7500B71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3106C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DD5B35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рименение щелочных металлов и их соединений</w:t>
            </w:r>
          </w:p>
        </w:tc>
      </w:tr>
      <w:tr w:rsidR="00FE22FB" w14:paraId="2728CF4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77D38C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9F856DA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FE22FB" w:rsidRPr="00CA1B61" w14:paraId="385A23D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A38CD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5FC01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</w:t>
            </w:r>
            <w:r w:rsidRPr="006F126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свойства алюминия. Амфотерные свойства оксида и гидроксида алюминия</w:t>
            </w:r>
          </w:p>
        </w:tc>
      </w:tr>
      <w:tr w:rsidR="00FE22FB" w:rsidRPr="00CA1B61" w14:paraId="7B28BD5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51D493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F8DBA1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FE22FB" w:rsidRPr="00CA1B61" w14:paraId="707EB38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4F5EE8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9CD9FF7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цинка; решение экспериментальных задач по теме «Важнейшие металлы и их соединения»</w:t>
            </w:r>
          </w:p>
        </w:tc>
      </w:tr>
      <w:tr w:rsidR="00FE22FB" w14:paraId="68DC919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7BA11F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510FEB" w14:textId="77777777" w:rsidR="00FE22FB" w:rsidRDefault="002C5B0A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FE22FB" w14:paraId="78A414F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CB662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61A43B3" w14:textId="77777777" w:rsidR="00FE22FB" w:rsidRDefault="002C5B0A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FE22FB" w:rsidRPr="00CA1B61" w14:paraId="5C5DECE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C48FD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CECB67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FE22FB" w:rsidRPr="00CA1B61" w14:paraId="4D0E9AE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566CD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09AC89B" w14:textId="77777777" w:rsidR="00FE22FB" w:rsidRPr="006F126D" w:rsidRDefault="002C5B0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ериалов (стекло, сплавы металлов, полимерные материалы)</w:t>
            </w:r>
          </w:p>
        </w:tc>
      </w:tr>
    </w:tbl>
    <w:p w14:paraId="445888E6" w14:textId="77777777" w:rsidR="00FE22FB" w:rsidRPr="006F126D" w:rsidRDefault="00FE22FB">
      <w:pPr>
        <w:spacing w:after="0"/>
        <w:ind w:left="120"/>
        <w:rPr>
          <w:lang w:val="ru-RU"/>
        </w:rPr>
      </w:pPr>
    </w:p>
    <w:p w14:paraId="1388B8B9" w14:textId="77777777" w:rsidR="00FE22FB" w:rsidRPr="006F126D" w:rsidRDefault="00FE22FB">
      <w:pPr>
        <w:rPr>
          <w:lang w:val="ru-RU"/>
        </w:rPr>
        <w:sectPr w:rsidR="00FE22FB" w:rsidRPr="006F126D">
          <w:pgSz w:w="11906" w:h="16383"/>
          <w:pgMar w:top="1134" w:right="850" w:bottom="1134" w:left="1701" w:header="720" w:footer="720" w:gutter="0"/>
          <w:cols w:space="720"/>
        </w:sectPr>
      </w:pPr>
    </w:p>
    <w:p w14:paraId="07EEF52A" w14:textId="2FAF7394" w:rsidR="00FE22FB" w:rsidRPr="006F126D" w:rsidRDefault="002C5B0A" w:rsidP="006F126D">
      <w:pPr>
        <w:spacing w:before="199" w:after="120" w:line="336" w:lineRule="auto"/>
        <w:ind w:left="120"/>
        <w:rPr>
          <w:lang w:val="ru-RU"/>
        </w:rPr>
      </w:pPr>
      <w:bookmarkStart w:id="14" w:name="block-53592788"/>
      <w:bookmarkEnd w:id="13"/>
      <w:r w:rsidRPr="006F126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FE22FB" w:rsidRPr="00CA1B61" w14:paraId="7723697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53FF0BF" w14:textId="77777777" w:rsidR="00FE22FB" w:rsidRDefault="002C5B0A">
            <w:pPr>
              <w:spacing w:after="0"/>
              <w:ind w:left="272"/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03BAD6" w14:textId="77777777" w:rsidR="00FE22FB" w:rsidRPr="006F126D" w:rsidRDefault="002C5B0A">
            <w:pPr>
              <w:spacing w:after="0"/>
              <w:ind w:left="272"/>
              <w:rPr>
                <w:lang w:val="ru-RU"/>
              </w:rPr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22FB" w14:paraId="6DEBE0E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93317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DDD4D51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22FB" w:rsidRPr="00CA1B61" w14:paraId="5247C10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D20253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541398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FE22FB" w:rsidRPr="00CA1B61" w14:paraId="41D0403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5C45DF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954B5D2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научных методах познания, в том числе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FE22FB" w:rsidRPr="00CA1B61" w14:paraId="2E1D673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D3D1CE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C89D0D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FE22FB" w:rsidRPr="00CA1B61" w14:paraId="1C06D65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0CF7F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192139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FE22FB" w:rsidRPr="00CA1B61" w14:paraId="4B79FFC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D5A51F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07B36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</w:t>
            </w: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 w:rsidRPr="006F12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в, сплавы</w:t>
            </w:r>
          </w:p>
        </w:tc>
      </w:tr>
      <w:tr w:rsidR="00FE22FB" w:rsidRPr="00CA1B61" w14:paraId="4681E31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256908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DF40C1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FE22FB" w:rsidRPr="00CA1B61" w14:paraId="35C32CB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FF2D86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65C85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FE22FB" w:rsidRPr="00CA1B61" w14:paraId="261A048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98098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2B35D9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6F126D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E22FB" w:rsidRPr="00CA1B61" w14:paraId="60FD832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F2CA25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E5D6BC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ких процессов на организм человека и окружающую природную среду</w:t>
            </w:r>
          </w:p>
        </w:tc>
      </w:tr>
      <w:tr w:rsidR="00FE22FB" w:rsidRPr="00CA1B61" w14:paraId="5FCFEC4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89CFD0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9A3E689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FE22FB" w:rsidRPr="00CA1B61" w14:paraId="64E500B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6A98B0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47A72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опыта работы с различными источниками информации по химии (научная и научно-популярная литература,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словари, справочники, интернет-ресурсы) </w:t>
            </w:r>
          </w:p>
        </w:tc>
      </w:tr>
      <w:tr w:rsidR="00FE22FB" w:rsidRPr="00CA1B61" w14:paraId="1E4B27B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59ACD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B47D88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FE22FB" w:rsidRPr="00CA1B61" w14:paraId="7FD7CEE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3E409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340966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6F126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E22FB" w:rsidRPr="00CA1B61" w14:paraId="4A76094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52A598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4BA4F0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FE22FB" w:rsidRPr="00CA1B61" w14:paraId="2FDA549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D4F6EF8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B60E91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FE22FB" w14:paraId="091239C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5EC2B2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03F57A6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22FB" w14:paraId="0BBE735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400D5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34BBDD6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FE22FB" w14:paraId="32E08CC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5AA33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434A667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FE22FB" w14:paraId="4AE8D6B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B8692A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4B4E603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E22FB" w14:paraId="193BE6E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182B56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E74FDDD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22FB" w:rsidRPr="00CA1B61" w14:paraId="278DC0D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15B05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1AC89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FE22FB" w:rsidRPr="00CA1B61" w14:paraId="4473D04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42BC13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A0FF6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E22FB" w:rsidRPr="00CA1B61" w14:paraId="7B82C1E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09881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AB777F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FE22FB" w14:paraId="18F9907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255C66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FAA728F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FE22FB" w:rsidRPr="00CA1B61" w14:paraId="2BCA1A5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273D9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733522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6F126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E22FB" w:rsidRPr="00CA1B61" w14:paraId="5F89803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3605B6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9F97A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простых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FE22FB" w:rsidRPr="00CA1B61" w14:paraId="41B5A4C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09823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CD4906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растворов (вода, аммиак, хлороводород, сероводород, оксиды и гидроксиды металл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FE22FB" w:rsidRPr="00CA1B61" w14:paraId="1E0C3DD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07E3CF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5F5495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FE22FB" w:rsidRPr="00CA1B61" w14:paraId="74F1974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6AD3EC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F4DC0F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ния реакций, в том числе</w:t>
            </w:r>
            <w:r w:rsidRPr="006F126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FE22FB" w14:paraId="41E3733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466CA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FC3B429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FE22FB" w14:paraId="39905FC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DC7FB9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C0BBE4E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FE22FB" w:rsidRPr="00CA1B61" w14:paraId="0527D19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2B6F39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FAAC3D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E22FB" w:rsidRPr="00CA1B61" w14:paraId="5EAC82F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39F860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9E4EED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FE22FB" w14:paraId="2D19E47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28AF6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2DE817A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FE22FB" w:rsidRPr="00CA1B61" w14:paraId="2F252F8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55F479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4AFEF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относительную молекулярную и молярную массы веществ,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массовую долю химического элемента в соединении</w:t>
            </w:r>
          </w:p>
        </w:tc>
      </w:tr>
      <w:tr w:rsidR="00FE22FB" w:rsidRPr="00CA1B61" w14:paraId="3902528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9C9B3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2FC6D8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FE22FB" w:rsidRPr="00CA1B61" w14:paraId="3FF749D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925866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FA2B49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FE22FB" w:rsidRPr="00CA1B61" w14:paraId="44F8A70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CD8AB6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F34504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FE22FB" w14:paraId="6CCF984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22CC5D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AAE53BE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FE22FB" w:rsidRPr="00CA1B61" w14:paraId="159D775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11F07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42540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FE22FB" w:rsidRPr="00CA1B61" w14:paraId="011F8DB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4F726C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8989882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безопасной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работы с химическими веществами, химической посудой и лабораторным оборудованием</w:t>
            </w:r>
          </w:p>
        </w:tc>
      </w:tr>
      <w:tr w:rsidR="00FE22FB" w:rsidRPr="00CA1B61" w14:paraId="30B2224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28D75A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7E8953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FE22FB" w:rsidRPr="00CA1B61" w14:paraId="73C1164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CD91F2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08D31E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FE22FB" w:rsidRPr="00CA1B61" w14:paraId="0651641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17FAEA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5B2970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FE22FB" w14:paraId="17EB295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B7974E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D85FA95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FE22FB" w:rsidRPr="00CA1B61" w14:paraId="09F9554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39D577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630D21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FE22FB" w:rsidRPr="00CA1B61" w14:paraId="3ABC1FA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D48C40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B96295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FE22FB" w:rsidRPr="00CA1B61" w14:paraId="7FCE5CF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E16527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9662CB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фенолфталеина) для определения характера среды в растворах кислот и щелочей</w:t>
            </w:r>
          </w:p>
        </w:tc>
      </w:tr>
      <w:tr w:rsidR="00FE22FB" w:rsidRPr="00CA1B61" w14:paraId="10BFDF2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D2676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4D66A7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нерастворимых оснований; вытеснение одного металла другим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FE22FB" w:rsidRPr="00CA1B61" w14:paraId="3F9107F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BDFC4C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8D3E0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еталлы и их соединения»</w:t>
            </w:r>
          </w:p>
        </w:tc>
      </w:tr>
      <w:tr w:rsidR="00FE22FB" w:rsidRPr="00CA1B61" w14:paraId="5A0319C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EBEA9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92BA5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FE22FB" w14:paraId="2F626ED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01E64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7EB0D1A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FE22FB" w:rsidRPr="00CA1B61" w14:paraId="21AE238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432A7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C1C4F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FE22FB" w:rsidRPr="00CA1B61" w14:paraId="672ED41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096C0A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6A684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0A8C4D75" w14:textId="77777777" w:rsidR="00FE22FB" w:rsidRPr="006F126D" w:rsidRDefault="00FE22FB">
      <w:pPr>
        <w:spacing w:after="0" w:line="336" w:lineRule="auto"/>
        <w:ind w:left="120"/>
        <w:rPr>
          <w:lang w:val="ru-RU"/>
        </w:rPr>
      </w:pPr>
    </w:p>
    <w:p w14:paraId="43842AB7" w14:textId="77777777" w:rsidR="00FE22FB" w:rsidRPr="006F126D" w:rsidRDefault="00FE22FB">
      <w:pPr>
        <w:rPr>
          <w:lang w:val="ru-RU"/>
        </w:rPr>
        <w:sectPr w:rsidR="00FE22FB" w:rsidRPr="006F126D">
          <w:pgSz w:w="11906" w:h="16383"/>
          <w:pgMar w:top="1134" w:right="850" w:bottom="1134" w:left="1701" w:header="720" w:footer="720" w:gutter="0"/>
          <w:cols w:space="720"/>
        </w:sectPr>
      </w:pPr>
    </w:p>
    <w:p w14:paraId="5E55C9ED" w14:textId="78F1BE44" w:rsidR="00FE22FB" w:rsidRPr="006F126D" w:rsidRDefault="002C5B0A" w:rsidP="006F126D">
      <w:pPr>
        <w:spacing w:before="199" w:after="199" w:line="336" w:lineRule="auto"/>
        <w:ind w:left="120"/>
        <w:rPr>
          <w:lang w:val="ru-RU"/>
        </w:rPr>
      </w:pPr>
      <w:bookmarkStart w:id="15" w:name="block-53592789"/>
      <w:bookmarkEnd w:id="14"/>
      <w:r w:rsidRPr="006F126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ОСНОВНОМ ГОСУДАРСТВЕННОМ ЭКЗАМЕНЕ ПО ХИМИИ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FE22FB" w14:paraId="7489873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C3070BA" w14:textId="77777777" w:rsidR="00FE22FB" w:rsidRDefault="002C5B0A">
            <w:pPr>
              <w:spacing w:after="0"/>
              <w:ind w:left="272"/>
            </w:pPr>
            <w:r w:rsidRPr="006F12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614B11" w14:textId="77777777" w:rsidR="00FE22FB" w:rsidRDefault="002C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2FB" w14:paraId="376FE3F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144F98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53E7088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22FB" w:rsidRPr="00CA1B61" w14:paraId="7428A82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A89CE1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3B4A4F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FE22FB" w:rsidRPr="00CA1B61" w14:paraId="3C0BAC2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C81B6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5D08859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E22FB" w14:paraId="7E253A9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6D91F2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28BF43A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FE22FB" w:rsidRPr="00CA1B61" w14:paraId="6062579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545DE3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46ACDB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Относительная атомная масса.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FE22FB" w:rsidRPr="00CA1B61" w14:paraId="11976F9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C8317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61DD595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FE22FB" w14:paraId="265581A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9A027F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0299568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FE22FB" w14:paraId="02439E2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5B0F4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566C294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FE22FB" w:rsidRPr="00CA1B61" w14:paraId="1E144FF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1717B4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BF556E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E22FB" w:rsidRPr="00CA1B61" w14:paraId="3CF219A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C4C5B0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84BBF2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системы Д.И. Менделеева</w:t>
            </w:r>
          </w:p>
        </w:tc>
      </w:tr>
      <w:tr w:rsidR="00FE22FB" w:rsidRPr="00CA1B61" w14:paraId="1A08261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ED01D7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1078F11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ением элементов в Периодической системе и строением их атомов</w:t>
            </w:r>
          </w:p>
        </w:tc>
      </w:tr>
      <w:tr w:rsidR="00FE22FB" w14:paraId="2B324AF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A9181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30D2ADE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FE22FB" w14:paraId="3D76542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3737233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EF0F867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FE22FB" w:rsidRPr="00CA1B61" w14:paraId="05B3DE8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F86E94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5B040D3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ской решётки и вида химической связи</w:t>
            </w:r>
          </w:p>
        </w:tc>
      </w:tr>
      <w:tr w:rsidR="00FE22FB" w14:paraId="4C61D6F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6DC9D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EE46E21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FE22FB" w:rsidRPr="00CA1B61" w14:paraId="759667C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804F4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56EC55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FE22FB" w:rsidRPr="00CA1B61" w14:paraId="0F46E42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619670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792A16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лора, кислорода, серы, азота, фосфора, углерода, кремния</w:t>
            </w:r>
          </w:p>
        </w:tc>
      </w:tr>
      <w:tr w:rsidR="00FE22FB" w14:paraId="11C9ABC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AB900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9C1FB12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FE22FB" w:rsidRPr="00CA1B61" w14:paraId="1873825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0D064D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5B83FC6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водородных соединений неметаллов: хлороводорода, сероводорода, аммиака</w:t>
            </w:r>
          </w:p>
        </w:tc>
      </w:tr>
      <w:tr w:rsidR="00FE22FB" w14:paraId="5D634DD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25B5E9B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649197B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</w:tc>
      </w:tr>
      <w:tr w:rsidR="00FE22FB" w14:paraId="765344D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AEEA6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26275EF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FE22FB" w14:paraId="6936E9D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384BEF9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69F52C3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FE22FB" w:rsidRPr="00CA1B61" w14:paraId="10889EC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B6BA1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F0F143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FE22FB" w14:paraId="7572609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43F6B9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00E7383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FE22FB" w:rsidRPr="00CA1B61" w14:paraId="5BAA6D1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FF1B3A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6865CFF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Получение, собирание, распознавание водорода, кислорода, аммиака,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углекислого газа в лаборатории</w:t>
            </w:r>
          </w:p>
        </w:tc>
      </w:tr>
      <w:tr w:rsidR="00FE22FB" w14:paraId="7E32C06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28E081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F398F14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FE22FB" w:rsidRPr="00CA1B61" w14:paraId="7866304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0C8DA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A3364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FE22FB" w14:paraId="62948D7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35843D5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C2F030A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E22FB" w:rsidRPr="00CA1B61" w14:paraId="7397085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80411B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F29044E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FE22FB" w:rsidRPr="00CA1B61" w14:paraId="6A5AB5C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428C46F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B04987D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кие реакции. Термохимические уравнения</w:t>
            </w:r>
          </w:p>
        </w:tc>
      </w:tr>
      <w:tr w:rsidR="00FE22FB" w14:paraId="7DBF2E6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FD2A6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F507C58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FE22FB" w14:paraId="699F6CE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634D8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EA20B7C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Катионы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FE22FB" w:rsidRPr="00CA1B61" w14:paraId="7F5CA66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2210D2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9EC0A87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FE22FB" w14:paraId="4094312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686A3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0BFFE85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FE22FB" w14:paraId="534F111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2E49D0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AD25D38" w14:textId="77777777" w:rsidR="00FE22FB" w:rsidRDefault="002C5B0A">
            <w:pPr>
              <w:spacing w:after="0" w:line="336" w:lineRule="auto"/>
              <w:ind w:left="365"/>
              <w:jc w:val="both"/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FE22FB" w:rsidRPr="00CA1B61" w14:paraId="076B724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4ED6A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A8E7D58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FE22FB" w:rsidRPr="00CA1B61" w14:paraId="2A7F003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0C21C7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C789F2B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</w:t>
            </w: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FE22FB" w:rsidRPr="00CA1B61" w14:paraId="6E932D6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386F1C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0B6E4C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FE22FB" w:rsidRPr="00CA1B61" w14:paraId="3FE5944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F40BEED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1E9581A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</w:t>
            </w:r>
            <w:r w:rsidRPr="006F12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FE22FB" w14:paraId="05CF895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76D996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B862F41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FE22FB" w14:paraId="6C3FB63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5D46EFA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B23247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FE22FB" w:rsidRPr="00CA1B61" w14:paraId="740C092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33F4A4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E126DD4" w14:textId="77777777" w:rsidR="00FE22FB" w:rsidRPr="006F126D" w:rsidRDefault="002C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126D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FE22FB" w14:paraId="6CDA1C6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CC8CECE" w14:textId="77777777" w:rsidR="00FE22FB" w:rsidRDefault="002C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EB26505" w14:textId="77777777" w:rsidR="00FE22FB" w:rsidRDefault="002C5B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химическим уравнениям</w:t>
            </w:r>
          </w:p>
        </w:tc>
      </w:tr>
    </w:tbl>
    <w:p w14:paraId="06815080" w14:textId="77777777" w:rsidR="00FE22FB" w:rsidRDefault="00FE22FB">
      <w:pPr>
        <w:spacing w:after="0"/>
        <w:ind w:left="120"/>
      </w:pPr>
    </w:p>
    <w:p w14:paraId="29F9FC51" w14:textId="77777777" w:rsidR="00FE22FB" w:rsidRDefault="00FE22FB">
      <w:pPr>
        <w:sectPr w:rsidR="00FE22FB">
          <w:pgSz w:w="11906" w:h="16383"/>
          <w:pgMar w:top="1134" w:right="850" w:bottom="1134" w:left="1701" w:header="720" w:footer="720" w:gutter="0"/>
          <w:cols w:space="720"/>
        </w:sectPr>
      </w:pPr>
    </w:p>
    <w:p w14:paraId="765183A4" w14:textId="77777777" w:rsidR="00FE22FB" w:rsidRPr="006F126D" w:rsidRDefault="002C5B0A" w:rsidP="006F126D">
      <w:pPr>
        <w:pStyle w:val="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6" w:name="block-53592790"/>
      <w:bookmarkEnd w:id="15"/>
      <w:r w:rsidRPr="006F126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УЧЕБНО-МЕТОДИЧЕСКОЕ ОБЕСПЕЧЕНИЕ ОБРАЗОВАТЕЛЬНОГО ПРОЦЕССА</w:t>
      </w:r>
    </w:p>
    <w:p w14:paraId="30343113" w14:textId="77777777" w:rsidR="00FE22FB" w:rsidRPr="006F126D" w:rsidRDefault="002C5B0A" w:rsidP="006F126D">
      <w:pPr>
        <w:pStyle w:val="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F126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ОБЯЗАТЕЛЬНЫЕ УЧЕБНЫЕ МАТЕРИАЛЫ ДЛЯ УЧЕНИКА</w:t>
      </w:r>
    </w:p>
    <w:p w14:paraId="5D4B818A" w14:textId="77777777" w:rsidR="00FE22FB" w:rsidRPr="006F126D" w:rsidRDefault="002C5B0A" w:rsidP="006F126D">
      <w:pPr>
        <w:pStyle w:val="4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6F126D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• Химия: 8-й класс: базовый уровень: учебник; 5-е издание, переработанное Габриелян О.С., Остроумов И.Г., Сладков С.А. </w:t>
      </w:r>
      <w:r w:rsidRPr="006F126D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Акционерное общество «Издательство «Просвещение»</w:t>
      </w:r>
      <w:r w:rsidRPr="006F126D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br/>
      </w:r>
      <w:bookmarkStart w:id="17" w:name="bd05d80c-fcad-45de-a028-b236b74fbaf0"/>
      <w:r w:rsidRPr="006F126D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17"/>
    </w:p>
    <w:p w14:paraId="2534AF2E" w14:textId="77777777" w:rsidR="00FE22FB" w:rsidRPr="006F126D" w:rsidRDefault="002C5B0A" w:rsidP="006F126D">
      <w:pPr>
        <w:pStyle w:val="4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</w:pPr>
      <w:r w:rsidRPr="006F126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МЕТОДИЧЕСКИЕ МАТЕРИАЛЫ ДЛЯ УЧИТЕЛЯ</w:t>
      </w:r>
    </w:p>
    <w:p w14:paraId="08CB05A9" w14:textId="3FCC0C1F" w:rsidR="00FE22FB" w:rsidRPr="006F126D" w:rsidRDefault="006F126D" w:rsidP="006F126D">
      <w:pPr>
        <w:spacing w:after="0" w:line="48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2D54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Start w:id="18" w:name="90a527ce-5992-48fa-934a-f9ebf19234e8"/>
      <w:bookmarkEnd w:id="18"/>
    </w:p>
    <w:p w14:paraId="240B3FE4" w14:textId="2E7CFC3E" w:rsidR="00FE22FB" w:rsidRPr="006F126D" w:rsidRDefault="002C5B0A" w:rsidP="006F126D">
      <w:pPr>
        <w:pStyle w:val="4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</w:pPr>
      <w:r w:rsidRPr="006F126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A4E7AFF" w14:textId="77777777" w:rsidR="006F126D" w:rsidRPr="00A323CD" w:rsidRDefault="006F126D" w:rsidP="006F126D">
      <w:pPr>
        <w:keepNext/>
        <w:keepLines/>
        <w:spacing w:before="200"/>
        <w:outlineLvl w:val="2"/>
        <w:rPr>
          <w:lang w:val="ru-RU"/>
        </w:rPr>
      </w:pP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resh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uchi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hyperlink r:id="rId157" w:history="1"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school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-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collection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ru</w:t>
        </w:r>
      </w:hyperlink>
      <w:bookmarkStart w:id="19" w:name="f6c4fe85-87f1-4037-9dc4-845745bb7b9d"/>
      <w:bookmarkEnd w:id="19"/>
    </w:p>
    <w:p w14:paraId="5E9EC9FE" w14:textId="77777777" w:rsidR="00FE22FB" w:rsidRPr="006F126D" w:rsidRDefault="00FE22FB">
      <w:pPr>
        <w:rPr>
          <w:lang w:val="ru-RU"/>
        </w:rPr>
        <w:sectPr w:rsidR="00FE22FB" w:rsidRPr="006F126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0CB81002" w14:textId="77777777" w:rsidR="005F7E76" w:rsidRPr="006F126D" w:rsidRDefault="005F7E76">
      <w:pPr>
        <w:rPr>
          <w:lang w:val="ru-RU"/>
        </w:rPr>
      </w:pPr>
    </w:p>
    <w:sectPr w:rsidR="005F7E76" w:rsidRPr="006F12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50EB"/>
    <w:multiLevelType w:val="multilevel"/>
    <w:tmpl w:val="3416A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EB3833"/>
    <w:multiLevelType w:val="multilevel"/>
    <w:tmpl w:val="91201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7330984">
    <w:abstractNumId w:val="0"/>
  </w:num>
  <w:num w:numId="2" w16cid:durableId="159563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E22FB"/>
    <w:rsid w:val="001363EB"/>
    <w:rsid w:val="00185268"/>
    <w:rsid w:val="0019378E"/>
    <w:rsid w:val="001C0ABC"/>
    <w:rsid w:val="001D25A9"/>
    <w:rsid w:val="002868D3"/>
    <w:rsid w:val="0029181B"/>
    <w:rsid w:val="00292F77"/>
    <w:rsid w:val="002C5B0A"/>
    <w:rsid w:val="003459BF"/>
    <w:rsid w:val="003B749D"/>
    <w:rsid w:val="003E0512"/>
    <w:rsid w:val="003F3D98"/>
    <w:rsid w:val="00414D2F"/>
    <w:rsid w:val="00431678"/>
    <w:rsid w:val="00463C3B"/>
    <w:rsid w:val="004704B8"/>
    <w:rsid w:val="00492058"/>
    <w:rsid w:val="005B328F"/>
    <w:rsid w:val="005B533B"/>
    <w:rsid w:val="005B7BDF"/>
    <w:rsid w:val="005F7E76"/>
    <w:rsid w:val="00661570"/>
    <w:rsid w:val="006702C4"/>
    <w:rsid w:val="006863C5"/>
    <w:rsid w:val="006F126D"/>
    <w:rsid w:val="00774044"/>
    <w:rsid w:val="007762F6"/>
    <w:rsid w:val="008207C5"/>
    <w:rsid w:val="00827221"/>
    <w:rsid w:val="00851CBA"/>
    <w:rsid w:val="009232D6"/>
    <w:rsid w:val="00961D58"/>
    <w:rsid w:val="00A95939"/>
    <w:rsid w:val="00AE4EB3"/>
    <w:rsid w:val="00B10EF6"/>
    <w:rsid w:val="00BA5CF3"/>
    <w:rsid w:val="00BB1F0E"/>
    <w:rsid w:val="00BE33AD"/>
    <w:rsid w:val="00C429EA"/>
    <w:rsid w:val="00C740E8"/>
    <w:rsid w:val="00CA1B61"/>
    <w:rsid w:val="00D45738"/>
    <w:rsid w:val="00D74564"/>
    <w:rsid w:val="00E73B06"/>
    <w:rsid w:val="00E835B2"/>
    <w:rsid w:val="00E85582"/>
    <w:rsid w:val="00EC5C37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49A5"/>
  <w15:docId w15:val="{16B804B6-E1C4-489B-B684-688074CF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b486" TargetMode="External"/><Relationship Id="rId138" Type="http://schemas.openxmlformats.org/officeDocument/2006/relationships/hyperlink" Target="https://m.edsoo.ru/00ae1278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hyperlink" Target="http://school-collection.edu.ru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15</Pages>
  <Words>15265</Words>
  <Characters>87016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58</cp:revision>
  <dcterms:created xsi:type="dcterms:W3CDTF">2025-09-16T19:00:00Z</dcterms:created>
  <dcterms:modified xsi:type="dcterms:W3CDTF">2026-01-21T18:37:00Z</dcterms:modified>
</cp:coreProperties>
</file>